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8D7255" w:rsidRDefault="008D7255" w:rsidP="008D7255">
      <w:pPr>
        <w:tabs>
          <w:tab w:val="left" w:pos="3450"/>
        </w:tabs>
        <w:rPr>
          <w:rFonts w:ascii="Arial" w:hAnsi="Arial" w:cs="Arial"/>
          <w:sz w:val="96"/>
          <w:szCs w:val="96"/>
        </w:rPr>
      </w:pPr>
      <w:r>
        <w:rPr>
          <w:rFonts w:cs="Arial"/>
          <w:sz w:val="96"/>
          <w:szCs w:val="96"/>
        </w:rPr>
        <w:tab/>
      </w:r>
    </w:p>
    <w:p w:rsidR="00DB028D" w:rsidRPr="008D7255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:rsidR="00DB028D" w:rsidRPr="008D7255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8D7255" w:rsidRDefault="001B3EC6" w:rsidP="001B3EC6">
      <w:pPr>
        <w:jc w:val="center"/>
        <w:rPr>
          <w:rFonts w:ascii="Arial" w:hAnsi="Arial" w:cs="Arial"/>
          <w:b/>
          <w:sz w:val="52"/>
          <w:szCs w:val="52"/>
        </w:rPr>
      </w:pPr>
      <w:r w:rsidRPr="008D7255">
        <w:rPr>
          <w:rFonts w:ascii="Arial" w:hAnsi="Arial" w:cs="Arial"/>
          <w:b/>
          <w:sz w:val="52"/>
          <w:szCs w:val="52"/>
        </w:rPr>
        <w:t>MEMORIAL DESCRITIVO E ESPECIFICAÇÕES TÉCNICAS</w:t>
      </w:r>
    </w:p>
    <w:p w:rsidR="001B3EC6" w:rsidRPr="008D7255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F4342C" w:rsidRPr="008D7255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F61EF3" w:rsidRDefault="001B3EC6" w:rsidP="00DB028D">
      <w:pPr>
        <w:jc w:val="center"/>
        <w:rPr>
          <w:rFonts w:ascii="Arial" w:hAnsi="Arial" w:cs="Arial"/>
          <w:b/>
          <w:sz w:val="36"/>
          <w:szCs w:val="36"/>
        </w:rPr>
      </w:pPr>
      <w:r w:rsidRPr="00F61EF3">
        <w:rPr>
          <w:rFonts w:ascii="Arial" w:hAnsi="Arial" w:cs="Arial"/>
          <w:b/>
          <w:sz w:val="36"/>
          <w:szCs w:val="36"/>
        </w:rPr>
        <w:t>PROJETO</w:t>
      </w:r>
      <w:r w:rsidR="0058609A" w:rsidRPr="00F61EF3">
        <w:rPr>
          <w:rFonts w:ascii="Arial" w:hAnsi="Arial" w:cs="Arial"/>
          <w:b/>
          <w:sz w:val="36"/>
          <w:szCs w:val="36"/>
        </w:rPr>
        <w:t xml:space="preserve"> </w:t>
      </w:r>
      <w:r w:rsidR="00A20403">
        <w:rPr>
          <w:rFonts w:ascii="Arial" w:hAnsi="Arial" w:cs="Arial"/>
          <w:b/>
          <w:sz w:val="36"/>
          <w:szCs w:val="36"/>
        </w:rPr>
        <w:t>D</w:t>
      </w:r>
      <w:r w:rsidR="00304425">
        <w:rPr>
          <w:rFonts w:ascii="Arial" w:hAnsi="Arial" w:cs="Arial"/>
          <w:b/>
          <w:sz w:val="36"/>
          <w:szCs w:val="36"/>
        </w:rPr>
        <w:t>O POSTO DE TRANSFORMAÇÃO DE 112,5</w:t>
      </w:r>
      <w:r w:rsidR="00F61EF3" w:rsidRPr="00F61EF3">
        <w:rPr>
          <w:rFonts w:ascii="Arial" w:hAnsi="Arial" w:cs="Arial"/>
          <w:b/>
          <w:sz w:val="36"/>
          <w:szCs w:val="36"/>
        </w:rPr>
        <w:t>KVA</w:t>
      </w:r>
    </w:p>
    <w:p w:rsidR="00DB028D" w:rsidRPr="00F61EF3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4342C" w:rsidRPr="00F61EF3" w:rsidRDefault="00F4342C" w:rsidP="00C94619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DB028D" w:rsidRPr="00F61EF3" w:rsidRDefault="00DB028D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F61EF3">
        <w:rPr>
          <w:rFonts w:ascii="Arial" w:hAnsi="Arial" w:cs="Arial"/>
          <w:b/>
          <w:sz w:val="28"/>
          <w:szCs w:val="28"/>
        </w:rPr>
        <w:t>OBRA:</w:t>
      </w:r>
      <w:r w:rsidRPr="00F61EF3">
        <w:rPr>
          <w:rFonts w:ascii="Arial" w:hAnsi="Arial" w:cs="Arial"/>
          <w:sz w:val="28"/>
          <w:szCs w:val="28"/>
        </w:rPr>
        <w:t xml:space="preserve"> </w:t>
      </w:r>
      <w:r w:rsidR="006063B3">
        <w:rPr>
          <w:rFonts w:ascii="Arial" w:hAnsi="Arial" w:cs="Arial"/>
          <w:b/>
          <w:sz w:val="28"/>
          <w:szCs w:val="28"/>
        </w:rPr>
        <w:t>IMPLANTAÇÃO DA MINI INDÚSTRIA DE LATICÍNIOS</w:t>
      </w:r>
    </w:p>
    <w:p w:rsidR="00DB028D" w:rsidRPr="00F61EF3" w:rsidRDefault="001B3EC6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F61EF3">
        <w:rPr>
          <w:rFonts w:ascii="Arial" w:hAnsi="Arial" w:cs="Arial"/>
          <w:b/>
          <w:sz w:val="28"/>
          <w:szCs w:val="28"/>
        </w:rPr>
        <w:t>MUNICIPIO:</w:t>
      </w:r>
      <w:r w:rsidR="00935469" w:rsidRPr="00F61EF3">
        <w:rPr>
          <w:rFonts w:ascii="Arial" w:hAnsi="Arial" w:cs="Arial"/>
          <w:b/>
          <w:sz w:val="28"/>
          <w:szCs w:val="28"/>
        </w:rPr>
        <w:t xml:space="preserve"> </w:t>
      </w:r>
      <w:r w:rsidR="006063B3">
        <w:rPr>
          <w:rFonts w:ascii="Arial" w:hAnsi="Arial" w:cs="Arial"/>
          <w:sz w:val="28"/>
          <w:szCs w:val="28"/>
        </w:rPr>
        <w:t>NOVA BRASILÂNDIA/</w:t>
      </w:r>
      <w:r w:rsidR="0005658D">
        <w:rPr>
          <w:rFonts w:ascii="Arial" w:hAnsi="Arial" w:cs="Arial"/>
          <w:sz w:val="28"/>
          <w:szCs w:val="28"/>
        </w:rPr>
        <w:t>MT</w:t>
      </w:r>
    </w:p>
    <w:p w:rsidR="001B3EC6" w:rsidRPr="00F61EF3" w:rsidRDefault="001B3EC6" w:rsidP="00C94619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F61EF3">
        <w:rPr>
          <w:rFonts w:ascii="Arial" w:hAnsi="Arial" w:cs="Arial"/>
          <w:b/>
          <w:sz w:val="28"/>
          <w:szCs w:val="28"/>
        </w:rPr>
        <w:t>LOCAL / DATA:</w:t>
      </w:r>
      <w:r w:rsidR="006063B3">
        <w:rPr>
          <w:rFonts w:ascii="Arial" w:hAnsi="Arial" w:cs="Arial"/>
          <w:sz w:val="28"/>
          <w:szCs w:val="28"/>
        </w:rPr>
        <w:t xml:space="preserve"> CUIABÁ – MT /ABRIL</w:t>
      </w:r>
      <w:r w:rsidR="00935469" w:rsidRPr="00F61EF3">
        <w:rPr>
          <w:rFonts w:ascii="Arial" w:hAnsi="Arial" w:cs="Arial"/>
          <w:sz w:val="28"/>
          <w:szCs w:val="28"/>
        </w:rPr>
        <w:t xml:space="preserve"> / </w:t>
      </w:r>
      <w:r w:rsidR="0005658D">
        <w:rPr>
          <w:rFonts w:ascii="Arial" w:hAnsi="Arial" w:cs="Arial"/>
          <w:sz w:val="28"/>
          <w:szCs w:val="28"/>
        </w:rPr>
        <w:t>2018</w:t>
      </w:r>
    </w:p>
    <w:p w:rsidR="00DB028D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8D7255" w:rsidRPr="008D7255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BB64CC" w:rsidRPr="008D7255" w:rsidRDefault="00BB64CC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F61EF3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F61EF3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F61EF3" w:rsidRPr="00F61EF3" w:rsidTr="00034700">
        <w:tc>
          <w:tcPr>
            <w:tcW w:w="2781" w:type="dxa"/>
            <w:hideMark/>
          </w:tcPr>
          <w:p w:rsidR="001B3EC6" w:rsidRPr="00F61EF3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1EF3">
              <w:rPr>
                <w:rFonts w:ascii="Arial" w:hAnsi="Arial" w:cs="Arial"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:rsidR="001B3EC6" w:rsidRPr="00A62D6F" w:rsidRDefault="0005658D" w:rsidP="006063B3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PREFEITUR MUNICIPAL </w:t>
            </w:r>
            <w:r w:rsidR="006063B3">
              <w:rPr>
                <w:rFonts w:ascii="Arial" w:hAnsi="Arial" w:cs="Arial"/>
                <w:b/>
                <w:sz w:val="20"/>
                <w:szCs w:val="20"/>
              </w:rPr>
              <w:t>DE NOVA BRASILÂNDIA</w:t>
            </w:r>
          </w:p>
        </w:tc>
        <w:tc>
          <w:tcPr>
            <w:tcW w:w="6455" w:type="dxa"/>
          </w:tcPr>
          <w:p w:rsidR="001B3EC6" w:rsidRPr="00F61EF3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1EF3" w:rsidRPr="00F61EF3" w:rsidTr="00034700">
        <w:tc>
          <w:tcPr>
            <w:tcW w:w="2781" w:type="dxa"/>
            <w:hideMark/>
          </w:tcPr>
          <w:p w:rsidR="001B3EC6" w:rsidRPr="00F61EF3" w:rsidRDefault="000333C7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1EF3">
              <w:rPr>
                <w:rFonts w:ascii="Arial" w:hAnsi="Arial" w:cs="Arial"/>
                <w:sz w:val="20"/>
                <w:szCs w:val="20"/>
              </w:rPr>
              <w:t>Obra</w:t>
            </w:r>
            <w:r w:rsidRPr="00F61EF3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A62D6F" w:rsidRDefault="006063B3" w:rsidP="00304425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IMPLANTAÇÃO DA MINI INDÚSTRIA DE LATICÍNIOS</w:t>
            </w:r>
          </w:p>
        </w:tc>
        <w:tc>
          <w:tcPr>
            <w:tcW w:w="6455" w:type="dxa"/>
          </w:tcPr>
          <w:p w:rsidR="001B3EC6" w:rsidRPr="00F61EF3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1EF3" w:rsidRPr="00F61EF3" w:rsidTr="00034700">
        <w:tc>
          <w:tcPr>
            <w:tcW w:w="2781" w:type="dxa"/>
            <w:hideMark/>
          </w:tcPr>
          <w:p w:rsidR="001B3EC6" w:rsidRPr="00F61EF3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1EF3">
              <w:rPr>
                <w:rFonts w:ascii="Arial" w:hAnsi="Arial" w:cs="Arial"/>
                <w:sz w:val="20"/>
                <w:szCs w:val="20"/>
              </w:rPr>
              <w:t>Localidade</w:t>
            </w:r>
            <w:r w:rsidRPr="00F61EF3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A62D6F" w:rsidRDefault="006063B3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NOVA BRASILÂNDIA</w:t>
            </w:r>
            <w:r w:rsidR="001B3EC6" w:rsidRPr="00A62D6F">
              <w:rPr>
                <w:rFonts w:ascii="Arial" w:hAnsi="Arial" w:cs="Arial"/>
                <w:b/>
                <w:sz w:val="20"/>
                <w:szCs w:val="20"/>
              </w:rPr>
              <w:t>/MT</w:t>
            </w:r>
          </w:p>
        </w:tc>
        <w:tc>
          <w:tcPr>
            <w:tcW w:w="6455" w:type="dxa"/>
          </w:tcPr>
          <w:p w:rsidR="001B3EC6" w:rsidRPr="00F61EF3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1EF3" w:rsidRPr="00F61EF3" w:rsidTr="00034700">
        <w:tc>
          <w:tcPr>
            <w:tcW w:w="2781" w:type="dxa"/>
            <w:hideMark/>
          </w:tcPr>
          <w:p w:rsidR="001B3EC6" w:rsidRPr="00F61EF3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1EF3">
              <w:rPr>
                <w:rFonts w:ascii="Arial" w:hAnsi="Arial" w:cs="Arial"/>
                <w:sz w:val="20"/>
                <w:szCs w:val="20"/>
              </w:rPr>
              <w:t>Data</w:t>
            </w:r>
            <w:r w:rsidR="001B3EC6" w:rsidRPr="00F61EF3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A62D6F" w:rsidRDefault="006063B3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ABRIL</w:t>
            </w:r>
            <w:r w:rsidR="0005658D">
              <w:rPr>
                <w:rFonts w:ascii="Arial" w:hAnsi="Arial" w:cs="Arial"/>
                <w:sz w:val="28"/>
                <w:szCs w:val="28"/>
              </w:rPr>
              <w:t xml:space="preserve"> / 2018</w:t>
            </w:r>
          </w:p>
        </w:tc>
        <w:tc>
          <w:tcPr>
            <w:tcW w:w="6455" w:type="dxa"/>
          </w:tcPr>
          <w:p w:rsidR="001B3EC6" w:rsidRPr="00F61EF3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61EF3" w:rsidRPr="00F61EF3" w:rsidTr="00034700">
        <w:tc>
          <w:tcPr>
            <w:tcW w:w="2781" w:type="dxa"/>
            <w:hideMark/>
          </w:tcPr>
          <w:p w:rsidR="001B3EC6" w:rsidRPr="00F61EF3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1EF3">
              <w:rPr>
                <w:rFonts w:ascii="Arial" w:hAnsi="Arial" w:cs="Arial"/>
                <w:sz w:val="20"/>
                <w:szCs w:val="20"/>
              </w:rPr>
              <w:t>Descrição do Projeto</w:t>
            </w:r>
            <w:r w:rsidRPr="00F61EF3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2E300A" w:rsidRPr="00A62D6F" w:rsidRDefault="000333C7" w:rsidP="006063B3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2D6F">
              <w:rPr>
                <w:rFonts w:ascii="Arial" w:hAnsi="Arial" w:cs="Arial"/>
                <w:b/>
                <w:sz w:val="20"/>
                <w:szCs w:val="20"/>
              </w:rPr>
              <w:t>O presente memorial descritivo tem por objetivo fixar normas espe</w:t>
            </w:r>
            <w:r w:rsidR="00935469" w:rsidRPr="00A62D6F">
              <w:rPr>
                <w:rFonts w:ascii="Arial" w:hAnsi="Arial" w:cs="Arial"/>
                <w:b/>
                <w:sz w:val="20"/>
                <w:szCs w:val="20"/>
              </w:rPr>
              <w:t>cí</w:t>
            </w:r>
            <w:r w:rsidR="00F61EF3" w:rsidRPr="00A62D6F">
              <w:rPr>
                <w:rFonts w:ascii="Arial" w:hAnsi="Arial" w:cs="Arial"/>
                <w:b/>
                <w:sz w:val="20"/>
                <w:szCs w:val="20"/>
              </w:rPr>
              <w:t xml:space="preserve">ficas para a </w:t>
            </w:r>
            <w:r w:rsidR="006063B3">
              <w:rPr>
                <w:rFonts w:ascii="Arial" w:hAnsi="Arial" w:cs="Arial"/>
                <w:b/>
                <w:sz w:val="20"/>
                <w:szCs w:val="20"/>
              </w:rPr>
              <w:t>IMPLANTAÇÃO DA MINI INDÚSTRIA DE LATICÍNIOS</w:t>
            </w:r>
            <w:r w:rsidR="002520DD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62D6F">
              <w:rPr>
                <w:rFonts w:ascii="Arial" w:hAnsi="Arial" w:cs="Arial"/>
                <w:b/>
                <w:sz w:val="20"/>
                <w:szCs w:val="20"/>
              </w:rPr>
              <w:t xml:space="preserve"> localizad</w:t>
            </w:r>
            <w:r w:rsidR="002520D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62D6F">
              <w:rPr>
                <w:rFonts w:ascii="Arial" w:hAnsi="Arial" w:cs="Arial"/>
                <w:b/>
                <w:sz w:val="20"/>
                <w:szCs w:val="20"/>
              </w:rPr>
              <w:t xml:space="preserve"> no município de </w:t>
            </w:r>
            <w:r w:rsidR="006063B3">
              <w:rPr>
                <w:rFonts w:ascii="Arial" w:hAnsi="Arial" w:cs="Arial"/>
                <w:b/>
                <w:sz w:val="20"/>
                <w:szCs w:val="20"/>
              </w:rPr>
              <w:t>NOVA BRASILÂNDIA</w:t>
            </w:r>
            <w:r w:rsidR="00AC09A1" w:rsidRPr="00A62D6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:rsidR="001B3EC6" w:rsidRPr="00F61EF3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F1DC9" w:rsidRPr="00F61EF3" w:rsidRDefault="006F1D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F61EF3">
        <w:rPr>
          <w:rFonts w:ascii="Arial" w:hAnsi="Arial" w:cs="Arial"/>
          <w:color w:val="auto"/>
        </w:rPr>
        <w:t>CONSIDERAÇÕES INICIAIS</w:t>
      </w:r>
    </w:p>
    <w:p w:rsidR="00716D6B" w:rsidRPr="008D7255" w:rsidRDefault="006D52D7" w:rsidP="00335120">
      <w:pPr>
        <w:spacing w:after="24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O presente memorial descritivo de procedimentos estabelece as condições técnicas mínimas a serem obedecidas na execução das obras e serviços acima citados, fixando</w:t>
      </w:r>
      <w:r w:rsidR="004E3085">
        <w:rPr>
          <w:rFonts w:ascii="Arial" w:hAnsi="Arial" w:cs="Arial"/>
          <w:sz w:val="20"/>
          <w:szCs w:val="20"/>
        </w:rPr>
        <w:t>,</w:t>
      </w:r>
      <w:r w:rsidRPr="008D7255">
        <w:rPr>
          <w:rFonts w:ascii="Arial" w:hAnsi="Arial" w:cs="Arial"/>
          <w:sz w:val="20"/>
          <w:szCs w:val="20"/>
        </w:rPr>
        <w:t xml:space="preserve"> </w:t>
      </w:r>
      <w:r w:rsidR="00A62D6F" w:rsidRPr="008D7255">
        <w:rPr>
          <w:rFonts w:ascii="Arial" w:hAnsi="Arial" w:cs="Arial"/>
          <w:sz w:val="20"/>
          <w:szCs w:val="20"/>
        </w:rPr>
        <w:t>portanto,</w:t>
      </w:r>
      <w:r w:rsidRPr="008D7255">
        <w:rPr>
          <w:rFonts w:ascii="Arial" w:hAnsi="Arial" w:cs="Arial"/>
          <w:sz w:val="20"/>
          <w:szCs w:val="20"/>
        </w:rPr>
        <w:t xml:space="preserve"> os parâmetros mínimos a serem atendidos para materiais, serviços e equipamentos,</w:t>
      </w:r>
      <w:r w:rsidR="00935469" w:rsidRPr="008D7255">
        <w:rPr>
          <w:rFonts w:ascii="Arial" w:hAnsi="Arial" w:cs="Arial"/>
          <w:sz w:val="20"/>
          <w:szCs w:val="20"/>
        </w:rPr>
        <w:t xml:space="preserve"> seguindo as normas técnicas da </w:t>
      </w:r>
      <w:r w:rsidR="00935469" w:rsidRPr="008D7255">
        <w:rPr>
          <w:rFonts w:ascii="Arial" w:hAnsi="Arial" w:cs="Arial"/>
          <w:b/>
          <w:sz w:val="20"/>
          <w:szCs w:val="20"/>
        </w:rPr>
        <w:t>ABNT</w:t>
      </w:r>
      <w:r w:rsidRPr="008D7255">
        <w:rPr>
          <w:rFonts w:ascii="Arial" w:hAnsi="Arial" w:cs="Arial"/>
          <w:sz w:val="20"/>
          <w:szCs w:val="20"/>
        </w:rPr>
        <w:t xml:space="preserve"> e constituirão parte integrante dos contratos de obras e serviços.</w:t>
      </w:r>
      <w:r w:rsidR="00935469" w:rsidRPr="008D7255">
        <w:rPr>
          <w:rFonts w:ascii="Arial" w:hAnsi="Arial" w:cs="Arial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:rsidR="00300D04" w:rsidRPr="008D7255" w:rsidRDefault="00300D04" w:rsidP="00335120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CRITÉRIO DE SIMILARIDADE</w:t>
      </w:r>
    </w:p>
    <w:p w:rsidR="00300D04" w:rsidRDefault="00300D04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  <w:r w:rsidRPr="008D7255">
        <w:rPr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</w:t>
      </w:r>
      <w:r w:rsidR="004E3085">
        <w:rPr>
          <w:sz w:val="20"/>
          <w:szCs w:val="20"/>
        </w:rPr>
        <w:t>,</w:t>
      </w:r>
      <w:r w:rsidRPr="008D7255">
        <w:rPr>
          <w:sz w:val="20"/>
          <w:szCs w:val="20"/>
        </w:rPr>
        <w:t xml:space="preserve"> ainda</w:t>
      </w:r>
      <w:r w:rsidR="004E3085">
        <w:rPr>
          <w:sz w:val="20"/>
          <w:szCs w:val="20"/>
        </w:rPr>
        <w:t>,</w:t>
      </w:r>
      <w:r w:rsidRPr="008D7255">
        <w:rPr>
          <w:sz w:val="20"/>
          <w:szCs w:val="20"/>
        </w:rPr>
        <w:t xml:space="preserve"> satisfazer rigorosamente às Normas Brasileiras.</w:t>
      </w:r>
    </w:p>
    <w:p w:rsidR="001040CC" w:rsidRPr="008D7255" w:rsidRDefault="001040CC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</w:p>
    <w:p w:rsidR="00300D04" w:rsidRPr="008D7255" w:rsidRDefault="00A10E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INTERPRETAÇÃO DE DOCUMENTOS FORNECIDOS</w:t>
      </w:r>
      <w:r w:rsidR="00300D04" w:rsidRPr="008D7255">
        <w:rPr>
          <w:rFonts w:ascii="Arial" w:hAnsi="Arial" w:cs="Arial"/>
          <w:color w:val="auto"/>
        </w:rPr>
        <w:t xml:space="preserve"> DOCUMENTOS DA OBRA</w:t>
      </w:r>
    </w:p>
    <w:p w:rsidR="006F1DC9" w:rsidRPr="008D7255" w:rsidRDefault="006F1DC9" w:rsidP="00DB4FE4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No caso de divergências de interpretação entre documentos fornecidos, será obedecida a seguinte ordem de prioridade:</w:t>
      </w:r>
    </w:p>
    <w:p w:rsidR="006F1DC9" w:rsidRPr="008D7255" w:rsidRDefault="006F1DC9" w:rsidP="0009064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Em caso de divergências entre esta especificação, a planilha orçamentária e os desenhos/projetos fornecidos, </w:t>
      </w:r>
      <w:r w:rsidR="004E3085">
        <w:rPr>
          <w:rFonts w:ascii="Arial" w:hAnsi="Arial" w:cs="Arial"/>
          <w:sz w:val="20"/>
          <w:szCs w:val="20"/>
        </w:rPr>
        <w:t>consulte</w:t>
      </w:r>
      <w:r w:rsidRPr="008D7255">
        <w:rPr>
          <w:rFonts w:ascii="Arial" w:hAnsi="Arial" w:cs="Arial"/>
          <w:sz w:val="20"/>
          <w:szCs w:val="20"/>
        </w:rPr>
        <w:t xml:space="preserve"> à </w:t>
      </w:r>
      <w:r w:rsidR="00A10EC9" w:rsidRPr="008D7255">
        <w:rPr>
          <w:rFonts w:ascii="Arial" w:hAnsi="Arial" w:cs="Arial"/>
          <w:sz w:val="20"/>
          <w:szCs w:val="20"/>
        </w:rPr>
        <w:t>CENTRAL DE PROJETOS AMM</w:t>
      </w:r>
      <w:r w:rsidR="00DB4FE4">
        <w:rPr>
          <w:rFonts w:ascii="Arial" w:hAnsi="Arial" w:cs="Arial"/>
          <w:sz w:val="20"/>
          <w:szCs w:val="20"/>
        </w:rPr>
        <w:t>;</w:t>
      </w:r>
    </w:p>
    <w:p w:rsidR="006F1DC9" w:rsidRPr="008D7255" w:rsidRDefault="006F1DC9" w:rsidP="0009064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Em caso de divergência entre os projetos de datas diferentes, preva</w:t>
      </w:r>
      <w:r w:rsidR="00DB4FE4">
        <w:rPr>
          <w:rFonts w:ascii="Arial" w:hAnsi="Arial" w:cs="Arial"/>
          <w:sz w:val="20"/>
          <w:szCs w:val="20"/>
        </w:rPr>
        <w:t>lecerão sempre os mais recentes;</w:t>
      </w:r>
    </w:p>
    <w:p w:rsidR="006F1DC9" w:rsidRDefault="006F1DC9" w:rsidP="0009064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As cotas dos desenhos prev</w:t>
      </w:r>
      <w:r w:rsidR="00DB4FE4">
        <w:rPr>
          <w:rFonts w:ascii="Arial" w:hAnsi="Arial" w:cs="Arial"/>
          <w:sz w:val="20"/>
          <w:szCs w:val="20"/>
        </w:rPr>
        <w:t>alecem sobre o desenho (escala);</w:t>
      </w:r>
    </w:p>
    <w:p w:rsidR="00DB4FE4" w:rsidRDefault="00DB4FE4" w:rsidP="00DB4FE4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4060C1" w:rsidRPr="008D7255" w:rsidRDefault="004060C1" w:rsidP="00DB4FE4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2E300A" w:rsidRPr="008D7255" w:rsidRDefault="0091154A" w:rsidP="005F1430">
      <w:pPr>
        <w:pStyle w:val="Ttulo1"/>
        <w:ind w:firstLine="113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INSTALAÇÕES ELÉTRICAS</w:t>
      </w:r>
    </w:p>
    <w:p w:rsidR="002E300A" w:rsidRPr="008D7255" w:rsidRDefault="002E300A" w:rsidP="002E300A">
      <w:pPr>
        <w:rPr>
          <w:rFonts w:ascii="Arial" w:hAnsi="Arial" w:cs="Arial"/>
        </w:rPr>
      </w:pPr>
    </w:p>
    <w:p w:rsidR="005B2376" w:rsidRPr="005B2376" w:rsidRDefault="005B2376" w:rsidP="00090648">
      <w:pPr>
        <w:pStyle w:val="PargrafodaLista"/>
        <w:numPr>
          <w:ilvl w:val="0"/>
          <w:numId w:val="3"/>
        </w:numPr>
        <w:spacing w:line="360" w:lineRule="auto"/>
        <w:ind w:left="567" w:firstLine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INTRODUÇÃO</w:t>
      </w:r>
    </w:p>
    <w:p w:rsidR="00594672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2278F">
        <w:rPr>
          <w:rFonts w:ascii="Arial" w:hAnsi="Arial" w:cs="Arial"/>
          <w:sz w:val="20"/>
          <w:szCs w:val="20"/>
        </w:rPr>
        <w:t>O presente memorial tem por finalidade descrever os serviços das instalaç</w:t>
      </w:r>
      <w:r w:rsidR="00656B0B">
        <w:rPr>
          <w:rFonts w:ascii="Arial" w:hAnsi="Arial" w:cs="Arial"/>
          <w:sz w:val="20"/>
          <w:szCs w:val="20"/>
        </w:rPr>
        <w:t>ões elétricas</w:t>
      </w:r>
      <w:r w:rsidR="00B34EB7">
        <w:rPr>
          <w:rFonts w:ascii="Arial" w:hAnsi="Arial" w:cs="Arial"/>
          <w:sz w:val="20"/>
          <w:szCs w:val="20"/>
        </w:rPr>
        <w:t xml:space="preserve"> d</w:t>
      </w:r>
      <w:r w:rsidR="00304425">
        <w:rPr>
          <w:rFonts w:ascii="Arial" w:hAnsi="Arial" w:cs="Arial"/>
          <w:sz w:val="20"/>
          <w:szCs w:val="20"/>
        </w:rPr>
        <w:t>o posto de transformação de 112,5</w:t>
      </w:r>
      <w:r w:rsidR="00656B0B">
        <w:rPr>
          <w:rFonts w:ascii="Arial" w:hAnsi="Arial" w:cs="Arial"/>
          <w:sz w:val="20"/>
          <w:szCs w:val="20"/>
        </w:rPr>
        <w:t xml:space="preserve">kVA que atenderá </w:t>
      </w:r>
      <w:r w:rsidR="006063B3">
        <w:rPr>
          <w:rFonts w:ascii="Arial" w:hAnsi="Arial" w:cs="Arial"/>
          <w:sz w:val="20"/>
          <w:szCs w:val="20"/>
        </w:rPr>
        <w:t>o MINI LATICÍNIO</w:t>
      </w:r>
      <w:r w:rsidR="00A62D6F">
        <w:rPr>
          <w:rFonts w:ascii="Arial" w:hAnsi="Arial" w:cs="Arial"/>
          <w:sz w:val="20"/>
          <w:szCs w:val="20"/>
        </w:rPr>
        <w:t>.</w:t>
      </w:r>
      <w:r w:rsidRPr="00B2278F">
        <w:rPr>
          <w:rFonts w:ascii="Arial" w:hAnsi="Arial" w:cs="Arial"/>
          <w:sz w:val="20"/>
          <w:szCs w:val="20"/>
        </w:rPr>
        <w:t xml:space="preserve"> </w:t>
      </w:r>
    </w:p>
    <w:p w:rsidR="00B2278F" w:rsidRPr="00B2278F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2278F">
        <w:rPr>
          <w:rFonts w:ascii="Arial" w:hAnsi="Arial" w:cs="Arial"/>
          <w:sz w:val="20"/>
          <w:szCs w:val="20"/>
        </w:rPr>
        <w:t>Todos os serviços deverão ser executados de acordo com o projeto de instalações elétricas e as especificações de materiais que fazem parte integrante do Memorial Descritivo em conformidade com a planilha orçamentária.</w:t>
      </w:r>
    </w:p>
    <w:p w:rsidR="00B2278F" w:rsidRPr="00B2278F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2278F">
        <w:rPr>
          <w:rFonts w:ascii="Arial" w:hAnsi="Arial" w:cs="Arial"/>
          <w:sz w:val="20"/>
          <w:szCs w:val="20"/>
        </w:rPr>
        <w:t>Todos os serviços devem ser feitos por pessoal especializado e habilitado, de modo a atender as Normas Técnicas da ABNT, relativas à execução dos serviços.</w:t>
      </w:r>
    </w:p>
    <w:p w:rsidR="00B2278F" w:rsidRPr="00B2278F" w:rsidRDefault="00B2278F" w:rsidP="00B2278F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2278F">
        <w:rPr>
          <w:rFonts w:ascii="Arial" w:hAnsi="Arial" w:cs="Arial"/>
          <w:sz w:val="20"/>
          <w:szCs w:val="20"/>
        </w:rPr>
        <w:t xml:space="preserve">Ficará a critério da fiscalização, impugnar parcial ou totalmente qualquer trabalho que esteja em desacordo com o proposto nas normas, como também as especificações de material e do projeto em questão conforme seja o caso. </w:t>
      </w:r>
    </w:p>
    <w:p w:rsidR="00B2278F" w:rsidRPr="00B2278F" w:rsidRDefault="00B2278F" w:rsidP="00B2278F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2278F">
        <w:rPr>
          <w:rFonts w:ascii="Arial" w:hAnsi="Arial" w:cs="Arial"/>
          <w:sz w:val="20"/>
          <w:szCs w:val="20"/>
        </w:rPr>
        <w:t>Toda e qualquer alteração do projeto durante a obra deverá ser feita mediante consulta prévia da fiscalização.</w:t>
      </w:r>
    </w:p>
    <w:p w:rsidR="002E300A" w:rsidRPr="00B2278F" w:rsidRDefault="00B2278F" w:rsidP="00B2278F">
      <w:pPr>
        <w:pStyle w:val="TextosemFormatao"/>
        <w:spacing w:line="360" w:lineRule="auto"/>
        <w:ind w:firstLine="1134"/>
        <w:jc w:val="both"/>
        <w:rPr>
          <w:rFonts w:ascii="Arial" w:hAnsi="Arial" w:cs="Arial"/>
        </w:rPr>
      </w:pPr>
      <w:r w:rsidRPr="00B2278F">
        <w:rPr>
          <w:rFonts w:ascii="Arial" w:hAnsi="Arial" w:cs="Arial"/>
        </w:rPr>
        <w:t>Todos os serviços das instalações elétricas devem obedecer aos passos descritos neste memorial.</w:t>
      </w:r>
    </w:p>
    <w:p w:rsidR="00B2278F" w:rsidRPr="008D7255" w:rsidRDefault="00B2278F" w:rsidP="00B2278F">
      <w:pPr>
        <w:pStyle w:val="TextosemFormatao"/>
        <w:spacing w:line="360" w:lineRule="auto"/>
        <w:ind w:left="1778"/>
        <w:jc w:val="both"/>
        <w:rPr>
          <w:rFonts w:ascii="Arial" w:hAnsi="Arial" w:cs="Arial"/>
        </w:rPr>
      </w:pPr>
    </w:p>
    <w:p w:rsidR="00B976BD" w:rsidRDefault="00B2278F" w:rsidP="00090648">
      <w:pPr>
        <w:pStyle w:val="PargrafodaLista"/>
        <w:numPr>
          <w:ilvl w:val="0"/>
          <w:numId w:val="3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bookmarkStart w:id="2" w:name="_Toc413939514"/>
      <w:r>
        <w:rPr>
          <w:rFonts w:ascii="Arial" w:hAnsi="Arial" w:cs="Arial"/>
          <w:b/>
        </w:rPr>
        <w:t>NORMAS E DETERMINAÇÕES</w:t>
      </w:r>
    </w:p>
    <w:p w:rsidR="007C2C77" w:rsidRPr="007C2C77" w:rsidRDefault="007C2C77" w:rsidP="007C2C77">
      <w:pPr>
        <w:spacing w:after="0" w:line="360" w:lineRule="auto"/>
        <w:ind w:right="-81" w:firstLine="1134"/>
        <w:jc w:val="both"/>
        <w:rPr>
          <w:rFonts w:ascii="Arial" w:hAnsi="Arial" w:cs="Arial"/>
          <w:sz w:val="20"/>
          <w:szCs w:val="20"/>
        </w:rPr>
      </w:pPr>
      <w:r w:rsidRPr="007C2C77">
        <w:rPr>
          <w:rFonts w:ascii="Arial" w:hAnsi="Arial" w:cs="Arial"/>
          <w:sz w:val="20"/>
          <w:szCs w:val="20"/>
        </w:rPr>
        <w:t>As seguintes normas nortearam este projeto e devem ser seguidas durante a execução da obra:</w:t>
      </w:r>
    </w:p>
    <w:p w:rsidR="007C2C77" w:rsidRPr="00B64E47" w:rsidRDefault="007C2C77" w:rsidP="00090648">
      <w:pPr>
        <w:pStyle w:val="PargrafodaLista"/>
        <w:numPr>
          <w:ilvl w:val="0"/>
          <w:numId w:val="5"/>
        </w:numPr>
        <w:spacing w:line="360" w:lineRule="auto"/>
        <w:ind w:left="1134" w:firstLine="0"/>
        <w:jc w:val="both"/>
        <w:rPr>
          <w:rFonts w:ascii="Arial" w:hAnsi="Arial" w:cs="Arial"/>
        </w:rPr>
      </w:pPr>
      <w:r w:rsidRPr="00B64E47">
        <w:rPr>
          <w:rFonts w:ascii="Arial" w:hAnsi="Arial" w:cs="Arial"/>
        </w:rPr>
        <w:t>NBR 5410 - Instalação Elétricas de Baixa Tensão</w:t>
      </w:r>
    </w:p>
    <w:p w:rsidR="007C2C77" w:rsidRPr="00B64E47" w:rsidRDefault="007C2C77" w:rsidP="00090648">
      <w:pPr>
        <w:pStyle w:val="PargrafodaLista"/>
        <w:numPr>
          <w:ilvl w:val="0"/>
          <w:numId w:val="5"/>
        </w:numPr>
        <w:spacing w:line="360" w:lineRule="auto"/>
        <w:ind w:left="1134" w:firstLine="0"/>
        <w:jc w:val="both"/>
        <w:rPr>
          <w:rFonts w:ascii="Arial" w:hAnsi="Arial" w:cs="Arial"/>
        </w:rPr>
      </w:pPr>
      <w:r w:rsidRPr="00B64E47">
        <w:rPr>
          <w:rFonts w:ascii="Arial" w:hAnsi="Arial" w:cs="Arial"/>
        </w:rPr>
        <w:t xml:space="preserve">NR 10 – Segurança em instalações e Serviços em eletricidade. </w:t>
      </w:r>
    </w:p>
    <w:p w:rsidR="007C2C77" w:rsidRPr="00B64E47" w:rsidRDefault="007C2C77" w:rsidP="00090648">
      <w:pPr>
        <w:pStyle w:val="PargrafodaLista"/>
        <w:numPr>
          <w:ilvl w:val="0"/>
          <w:numId w:val="5"/>
        </w:numPr>
        <w:spacing w:line="360" w:lineRule="auto"/>
        <w:ind w:left="1134" w:firstLine="0"/>
        <w:jc w:val="both"/>
        <w:rPr>
          <w:rFonts w:ascii="Arial" w:hAnsi="Arial" w:cs="Arial"/>
        </w:rPr>
      </w:pPr>
      <w:r w:rsidRPr="00B64E47">
        <w:rPr>
          <w:rFonts w:ascii="Arial" w:hAnsi="Arial" w:cs="Arial"/>
        </w:rPr>
        <w:t>NDU 001 – Fornecimento de Energia Elétrica em Tensão Secundária.</w:t>
      </w:r>
    </w:p>
    <w:p w:rsidR="007C2C77" w:rsidRDefault="007C2C77" w:rsidP="00090648">
      <w:pPr>
        <w:pStyle w:val="PargrafodaLista"/>
        <w:numPr>
          <w:ilvl w:val="0"/>
          <w:numId w:val="5"/>
        </w:numPr>
        <w:spacing w:line="360" w:lineRule="auto"/>
        <w:ind w:left="1134" w:firstLine="0"/>
        <w:jc w:val="both"/>
        <w:rPr>
          <w:rFonts w:ascii="Arial" w:hAnsi="Arial" w:cs="Arial"/>
        </w:rPr>
      </w:pPr>
      <w:r w:rsidRPr="00B64E47">
        <w:rPr>
          <w:rFonts w:ascii="Arial" w:hAnsi="Arial" w:cs="Arial"/>
        </w:rPr>
        <w:t>NBR 13570 – Instalações elétricas em locais de afluência de público.</w:t>
      </w:r>
    </w:p>
    <w:p w:rsidR="00656B0B" w:rsidRDefault="00656B0B" w:rsidP="00090648">
      <w:pPr>
        <w:pStyle w:val="PargrafodaLista"/>
        <w:numPr>
          <w:ilvl w:val="0"/>
          <w:numId w:val="5"/>
        </w:numPr>
        <w:spacing w:after="200" w:line="360" w:lineRule="auto"/>
        <w:ind w:left="1134" w:firstLine="0"/>
        <w:rPr>
          <w:rFonts w:ascii="Arial" w:hAnsi="Arial" w:cs="Arial"/>
        </w:rPr>
      </w:pPr>
      <w:r w:rsidRPr="006B0771">
        <w:rPr>
          <w:rFonts w:ascii="Arial" w:hAnsi="Arial" w:cs="Arial"/>
        </w:rPr>
        <w:t>NDU001 – Fornecime</w:t>
      </w:r>
      <w:r>
        <w:rPr>
          <w:rFonts w:ascii="Arial" w:hAnsi="Arial" w:cs="Arial"/>
        </w:rPr>
        <w:t>nto de Energia Elétrica em Tensão Secundária;</w:t>
      </w:r>
    </w:p>
    <w:p w:rsidR="00656B0B" w:rsidRPr="00330954" w:rsidRDefault="00656B0B" w:rsidP="00090648">
      <w:pPr>
        <w:pStyle w:val="PargrafodaLista"/>
        <w:numPr>
          <w:ilvl w:val="0"/>
          <w:numId w:val="5"/>
        </w:numPr>
        <w:spacing w:after="200" w:line="360" w:lineRule="auto"/>
        <w:ind w:left="1134" w:firstLine="0"/>
        <w:rPr>
          <w:rFonts w:ascii="Arial" w:hAnsi="Arial" w:cs="Arial"/>
        </w:rPr>
      </w:pPr>
      <w:r>
        <w:rPr>
          <w:rFonts w:ascii="Arial" w:hAnsi="Arial" w:cs="Arial"/>
        </w:rPr>
        <w:t>NTE001 – Montagem de Redes Primárias de Distribuição de Energia elétrica com cabos cobertos – classe 15kV.</w:t>
      </w:r>
    </w:p>
    <w:p w:rsidR="00656B0B" w:rsidRPr="00656B0B" w:rsidRDefault="00656B0B" w:rsidP="00090648">
      <w:pPr>
        <w:pStyle w:val="PargrafodaLista"/>
        <w:numPr>
          <w:ilvl w:val="0"/>
          <w:numId w:val="5"/>
        </w:numPr>
        <w:spacing w:after="200" w:line="360" w:lineRule="auto"/>
        <w:ind w:left="1134" w:firstLine="0"/>
        <w:rPr>
          <w:rFonts w:ascii="Arial" w:hAnsi="Arial" w:cs="Arial"/>
        </w:rPr>
      </w:pPr>
      <w:r>
        <w:rPr>
          <w:rFonts w:ascii="Arial" w:hAnsi="Arial" w:cs="Arial"/>
        </w:rPr>
        <w:t>NDU002 – Fornecimento de Energia Elétrica em Tensão Primária.</w:t>
      </w:r>
      <w:r w:rsidRPr="00330954">
        <w:rPr>
          <w:rFonts w:ascii="Arial" w:hAnsi="Arial" w:cs="Arial"/>
          <w:noProof/>
        </w:rPr>
        <w:t xml:space="preserve"> </w:t>
      </w:r>
    </w:p>
    <w:p w:rsidR="007C2C77" w:rsidRPr="007C2C77" w:rsidRDefault="007C2C77" w:rsidP="007C2C77">
      <w:pPr>
        <w:spacing w:after="0" w:line="360" w:lineRule="auto"/>
        <w:ind w:right="-81" w:firstLine="1134"/>
        <w:jc w:val="both"/>
        <w:rPr>
          <w:rFonts w:ascii="Arial" w:hAnsi="Arial" w:cs="Arial"/>
          <w:sz w:val="20"/>
          <w:szCs w:val="20"/>
        </w:rPr>
      </w:pPr>
    </w:p>
    <w:p w:rsidR="00327BB6" w:rsidRDefault="007C2C77" w:rsidP="007C2C77">
      <w:pPr>
        <w:spacing w:after="0" w:line="360" w:lineRule="auto"/>
        <w:ind w:firstLine="1134"/>
        <w:jc w:val="both"/>
        <w:outlineLvl w:val="0"/>
        <w:rPr>
          <w:rFonts w:ascii="Arial" w:hAnsi="Arial" w:cs="Arial"/>
          <w:sz w:val="20"/>
          <w:szCs w:val="20"/>
        </w:rPr>
      </w:pPr>
      <w:r w:rsidRPr="007C2C77">
        <w:rPr>
          <w:rFonts w:ascii="Arial" w:hAnsi="Arial" w:cs="Arial"/>
          <w:sz w:val="20"/>
          <w:szCs w:val="20"/>
        </w:rPr>
        <w:t>Caso sejam detectadas inconformidades com as Normas vigentes, estas devem ser sanadas para a correta execução dos serviços.</w:t>
      </w:r>
    </w:p>
    <w:p w:rsidR="00BF4A13" w:rsidRPr="007C2C77" w:rsidRDefault="00BF4A13" w:rsidP="007C2C77">
      <w:pPr>
        <w:spacing w:after="0" w:line="360" w:lineRule="auto"/>
        <w:ind w:firstLine="1134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:rsidR="00656B0B" w:rsidRDefault="00656B0B" w:rsidP="00090648">
      <w:pPr>
        <w:pStyle w:val="PargrafodaLista"/>
        <w:numPr>
          <w:ilvl w:val="0"/>
          <w:numId w:val="3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INSTALAÇÕES ELÉTRICAS DE MÉDIA TENSÃO</w:t>
      </w:r>
    </w:p>
    <w:p w:rsidR="005E6839" w:rsidRDefault="005E6839" w:rsidP="00986F5B">
      <w:pPr>
        <w:pStyle w:val="PargrafodaLista"/>
        <w:spacing w:line="360" w:lineRule="auto"/>
        <w:ind w:left="567"/>
        <w:jc w:val="both"/>
        <w:outlineLvl w:val="0"/>
        <w:rPr>
          <w:rFonts w:ascii="Arial" w:hAnsi="Arial" w:cs="Arial"/>
          <w:b/>
        </w:rPr>
      </w:pPr>
    </w:p>
    <w:p w:rsidR="00656B0B" w:rsidRDefault="00656B0B" w:rsidP="00986F5B">
      <w:pPr>
        <w:pStyle w:val="PargrafodaLista"/>
        <w:spacing w:line="360" w:lineRule="auto"/>
        <w:ind w:left="567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3.1  CARACTERISTÍCAS DA ENTRADA DE SERVIÇO</w:t>
      </w:r>
    </w:p>
    <w:p w:rsidR="00656B0B" w:rsidRPr="00656B0B" w:rsidRDefault="00656B0B" w:rsidP="00656B0B">
      <w:pPr>
        <w:pStyle w:val="PargrafodaLista"/>
        <w:spacing w:line="360" w:lineRule="auto"/>
        <w:ind w:left="1134"/>
        <w:jc w:val="both"/>
        <w:outlineLvl w:val="0"/>
        <w:rPr>
          <w:rFonts w:ascii="Arial" w:hAnsi="Arial" w:cs="Arial"/>
          <w:b/>
        </w:rPr>
      </w:pPr>
    </w:p>
    <w:p w:rsidR="00656B0B" w:rsidRPr="005E6839" w:rsidRDefault="00656B0B" w:rsidP="00754FFE">
      <w:pPr>
        <w:pStyle w:val="Lista"/>
        <w:tabs>
          <w:tab w:val="left" w:pos="360"/>
        </w:tabs>
        <w:spacing w:line="360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 w:rsidRPr="005E6839">
        <w:rPr>
          <w:rFonts w:ascii="Arial" w:hAnsi="Arial" w:cs="Arial"/>
          <w:sz w:val="20"/>
          <w:szCs w:val="20"/>
        </w:rPr>
        <w:lastRenderedPageBreak/>
        <w:t xml:space="preserve">A edificação será atendida em MT, em tensão </w:t>
      </w:r>
      <w:r w:rsidR="008D439C">
        <w:rPr>
          <w:rFonts w:ascii="Arial" w:hAnsi="Arial" w:cs="Arial"/>
          <w:sz w:val="20"/>
          <w:szCs w:val="20"/>
        </w:rPr>
        <w:t xml:space="preserve">primária de fornecimento de </w:t>
      </w:r>
      <w:r w:rsidR="002F14BB">
        <w:rPr>
          <w:rFonts w:ascii="Arial" w:hAnsi="Arial" w:cs="Arial"/>
          <w:sz w:val="20"/>
          <w:szCs w:val="20"/>
        </w:rPr>
        <w:t>13,8</w:t>
      </w:r>
      <w:r w:rsidRPr="005E6839">
        <w:rPr>
          <w:rFonts w:ascii="Arial" w:hAnsi="Arial" w:cs="Arial"/>
          <w:sz w:val="20"/>
          <w:szCs w:val="20"/>
        </w:rPr>
        <w:t>KV e possui</w:t>
      </w:r>
      <w:r w:rsidR="00A62D6F">
        <w:rPr>
          <w:rFonts w:ascii="Arial" w:hAnsi="Arial" w:cs="Arial"/>
          <w:sz w:val="20"/>
          <w:szCs w:val="20"/>
        </w:rPr>
        <w:t>r</w:t>
      </w:r>
      <w:r w:rsidR="00A20403">
        <w:rPr>
          <w:rFonts w:ascii="Arial" w:hAnsi="Arial" w:cs="Arial"/>
          <w:sz w:val="20"/>
          <w:szCs w:val="20"/>
        </w:rPr>
        <w:t>á</w:t>
      </w:r>
      <w:r w:rsidR="00304425">
        <w:rPr>
          <w:rFonts w:ascii="Arial" w:hAnsi="Arial" w:cs="Arial"/>
          <w:sz w:val="20"/>
          <w:szCs w:val="20"/>
        </w:rPr>
        <w:t xml:space="preserve"> um transformador próprio de 112,5</w:t>
      </w:r>
      <w:r w:rsidRPr="005E6839">
        <w:rPr>
          <w:rFonts w:ascii="Arial" w:hAnsi="Arial" w:cs="Arial"/>
          <w:sz w:val="20"/>
          <w:szCs w:val="20"/>
        </w:rPr>
        <w:t xml:space="preserve">kVA, </w:t>
      </w:r>
      <w:r w:rsidR="008D439C">
        <w:rPr>
          <w:rFonts w:ascii="Arial" w:hAnsi="Arial" w:cs="Arial"/>
          <w:sz w:val="20"/>
          <w:szCs w:val="20"/>
        </w:rPr>
        <w:t xml:space="preserve">220/127V, </w:t>
      </w:r>
      <w:r w:rsidR="002F14BB">
        <w:rPr>
          <w:rFonts w:ascii="Arial" w:hAnsi="Arial" w:cs="Arial"/>
          <w:sz w:val="20"/>
          <w:szCs w:val="20"/>
        </w:rPr>
        <w:t>13,8kV</w:t>
      </w:r>
      <w:r w:rsidRPr="00A62D6F">
        <w:rPr>
          <w:rFonts w:ascii="Arial" w:hAnsi="Arial" w:cs="Arial"/>
          <w:sz w:val="20"/>
          <w:szCs w:val="20"/>
        </w:rPr>
        <w:t>,</w:t>
      </w:r>
      <w:r w:rsidRPr="005E6839">
        <w:rPr>
          <w:rFonts w:ascii="Arial" w:hAnsi="Arial" w:cs="Arial"/>
          <w:sz w:val="20"/>
          <w:szCs w:val="20"/>
        </w:rPr>
        <w:t xml:space="preserve"> a estrutura do pos</w:t>
      </w:r>
      <w:r w:rsidR="00E67B00">
        <w:rPr>
          <w:rFonts w:ascii="Arial" w:hAnsi="Arial" w:cs="Arial"/>
          <w:sz w:val="20"/>
          <w:szCs w:val="20"/>
        </w:rPr>
        <w:t xml:space="preserve">to de transformação </w:t>
      </w:r>
      <w:r w:rsidR="002F14BB">
        <w:rPr>
          <w:rFonts w:ascii="Arial" w:hAnsi="Arial" w:cs="Arial"/>
          <w:sz w:val="20"/>
          <w:szCs w:val="20"/>
        </w:rPr>
        <w:t>será CUF3-T-PR</w:t>
      </w:r>
      <w:r w:rsidRPr="005E6839">
        <w:rPr>
          <w:rFonts w:ascii="Arial" w:hAnsi="Arial" w:cs="Arial"/>
          <w:sz w:val="20"/>
          <w:szCs w:val="20"/>
        </w:rPr>
        <w:t xml:space="preserve">, conforme projeto. </w:t>
      </w:r>
    </w:p>
    <w:p w:rsidR="00656B0B" w:rsidRPr="005E6839" w:rsidRDefault="00656B0B" w:rsidP="00754FFE">
      <w:pPr>
        <w:pStyle w:val="Lista"/>
        <w:tabs>
          <w:tab w:val="left" w:pos="360"/>
        </w:tabs>
        <w:spacing w:line="360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 w:rsidRPr="005E6839">
        <w:rPr>
          <w:rFonts w:ascii="Arial" w:hAnsi="Arial" w:cs="Arial"/>
          <w:sz w:val="20"/>
          <w:szCs w:val="20"/>
        </w:rPr>
        <w:t xml:space="preserve">O Ramal de Ligação e o Ramal de Entrada previstos no projeto serão aéreos, o Ramal Interno ou de Saída será subterrâneo. </w:t>
      </w:r>
    </w:p>
    <w:p w:rsidR="00656B0B" w:rsidRPr="005E6839" w:rsidRDefault="00656B0B" w:rsidP="00754FFE">
      <w:pPr>
        <w:pStyle w:val="Lista"/>
        <w:tabs>
          <w:tab w:val="left" w:pos="360"/>
        </w:tabs>
        <w:spacing w:line="360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 w:rsidRPr="005E6839">
        <w:rPr>
          <w:rFonts w:ascii="Arial" w:hAnsi="Arial" w:cs="Arial"/>
          <w:sz w:val="20"/>
          <w:szCs w:val="20"/>
        </w:rPr>
        <w:t xml:space="preserve">Os condutores do Ramal interno serão de cobre tempera mole (classe 5) com isolamento </w:t>
      </w:r>
      <w:r w:rsidR="00A20403">
        <w:rPr>
          <w:rFonts w:ascii="Arial" w:hAnsi="Arial" w:cs="Arial"/>
          <w:sz w:val="20"/>
          <w:szCs w:val="20"/>
        </w:rPr>
        <w:t xml:space="preserve">de </w:t>
      </w:r>
      <w:r w:rsidR="002F14BB">
        <w:rPr>
          <w:rFonts w:ascii="Arial" w:hAnsi="Arial" w:cs="Arial"/>
          <w:sz w:val="20"/>
          <w:szCs w:val="20"/>
        </w:rPr>
        <w:t>XLPE</w:t>
      </w:r>
      <w:r w:rsidRPr="005E6839">
        <w:rPr>
          <w:rFonts w:ascii="Arial" w:hAnsi="Arial" w:cs="Arial"/>
          <w:sz w:val="20"/>
          <w:szCs w:val="20"/>
        </w:rPr>
        <w:t xml:space="preserve"> 0,6/1kV, nas bitolas de 3#</w:t>
      </w:r>
      <w:r w:rsidR="00304425">
        <w:rPr>
          <w:rFonts w:ascii="Arial" w:hAnsi="Arial" w:cs="Arial"/>
          <w:sz w:val="20"/>
          <w:szCs w:val="20"/>
        </w:rPr>
        <w:t>185</w:t>
      </w:r>
      <w:r w:rsidRPr="005E6839">
        <w:rPr>
          <w:rFonts w:ascii="Arial" w:hAnsi="Arial" w:cs="Arial"/>
          <w:sz w:val="20"/>
          <w:szCs w:val="20"/>
        </w:rPr>
        <w:t>(</w:t>
      </w:r>
      <w:r w:rsidR="00304425">
        <w:rPr>
          <w:rFonts w:ascii="Arial" w:hAnsi="Arial" w:cs="Arial"/>
          <w:sz w:val="20"/>
          <w:szCs w:val="20"/>
        </w:rPr>
        <w:t>185</w:t>
      </w:r>
      <w:r w:rsidRPr="005E6839">
        <w:rPr>
          <w:rFonts w:ascii="Arial" w:hAnsi="Arial" w:cs="Arial"/>
          <w:sz w:val="20"/>
          <w:szCs w:val="20"/>
        </w:rPr>
        <w:t>).</w:t>
      </w:r>
    </w:p>
    <w:p w:rsidR="00656B0B" w:rsidRDefault="00656B0B" w:rsidP="00754FFE">
      <w:pPr>
        <w:pStyle w:val="Lista"/>
        <w:tabs>
          <w:tab w:val="left" w:pos="360"/>
        </w:tabs>
        <w:spacing w:line="360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 w:rsidRPr="005E6839">
        <w:rPr>
          <w:rFonts w:ascii="Arial" w:hAnsi="Arial" w:cs="Arial"/>
          <w:sz w:val="20"/>
          <w:szCs w:val="20"/>
        </w:rPr>
        <w:t>A Proteção Geral na baixa tensão será efetuada por um disjuntor t</w:t>
      </w:r>
      <w:r w:rsidR="00B34EB7">
        <w:rPr>
          <w:rFonts w:ascii="Arial" w:hAnsi="Arial" w:cs="Arial"/>
          <w:sz w:val="20"/>
          <w:szCs w:val="20"/>
        </w:rPr>
        <w:t>erm</w:t>
      </w:r>
      <w:r w:rsidR="002520DD">
        <w:rPr>
          <w:rFonts w:ascii="Arial" w:hAnsi="Arial" w:cs="Arial"/>
          <w:sz w:val="20"/>
          <w:szCs w:val="20"/>
        </w:rPr>
        <w:t>omagnético caixa moldada de 4</w:t>
      </w:r>
      <w:r w:rsidRPr="005E6839">
        <w:rPr>
          <w:rFonts w:ascii="Arial" w:hAnsi="Arial" w:cs="Arial"/>
          <w:sz w:val="20"/>
          <w:szCs w:val="20"/>
        </w:rPr>
        <w:t>00A instalado na estrutura do posto de transformação.</w:t>
      </w:r>
    </w:p>
    <w:p w:rsidR="00A20403" w:rsidRDefault="00215192" w:rsidP="00754FFE">
      <w:pPr>
        <w:pStyle w:val="Lista"/>
        <w:tabs>
          <w:tab w:val="left" w:pos="360"/>
        </w:tabs>
        <w:spacing w:line="360" w:lineRule="auto"/>
        <w:ind w:left="0" w:firstLine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alimentação do posto de transformação será feita através de uma derivação da rede de média tensão da concessionária existente no local</w:t>
      </w:r>
      <w:r w:rsidR="002520DD">
        <w:rPr>
          <w:rFonts w:ascii="Arial" w:hAnsi="Arial" w:cs="Arial"/>
          <w:sz w:val="20"/>
          <w:szCs w:val="20"/>
        </w:rPr>
        <w:t>.</w:t>
      </w:r>
    </w:p>
    <w:p w:rsidR="005E6839" w:rsidRDefault="005E6839" w:rsidP="00656B0B">
      <w:pPr>
        <w:pStyle w:val="Lista"/>
        <w:tabs>
          <w:tab w:val="left" w:pos="360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5E6839" w:rsidRDefault="005E6839" w:rsidP="00986F5B">
      <w:pPr>
        <w:pStyle w:val="PargrafodaLista"/>
        <w:spacing w:line="360" w:lineRule="auto"/>
        <w:ind w:left="567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3.1.1 CONSIDERAÇÕES</w:t>
      </w:r>
    </w:p>
    <w:p w:rsidR="005E6839" w:rsidRPr="005E6839" w:rsidRDefault="005E6839" w:rsidP="005E6839">
      <w:pPr>
        <w:pStyle w:val="Normal12pt"/>
        <w:rPr>
          <w:rFonts w:ascii="Arial" w:hAnsi="Arial" w:cs="Arial"/>
          <w:b/>
          <w:sz w:val="20"/>
        </w:rPr>
      </w:pPr>
    </w:p>
    <w:p w:rsidR="005E6839" w:rsidRDefault="005E6839" w:rsidP="005E6839">
      <w:pPr>
        <w:pStyle w:val="Normal12pt"/>
        <w:ind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Todas as considerações e especificações constantes nesse memorial foram baseadas na Norma da concessionária de energia local “NDU-002 – FORNECIMENTO DE ENERGIA ELÉTRICA EM TENSÃO PRIMÁRIA”. Todos os desenhos e tabelas citados nessa norma se referem a NDU-002 – ENERGISA.</w:t>
      </w:r>
    </w:p>
    <w:p w:rsidR="005E6839" w:rsidRPr="004915C4" w:rsidRDefault="005E6839" w:rsidP="005E6839">
      <w:pPr>
        <w:pStyle w:val="Normal12p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Ressalto que o projeto do posto de transformação deve ser aprovado na concessionária local (ENERGISA).</w:t>
      </w:r>
    </w:p>
    <w:p w:rsidR="005E6839" w:rsidRDefault="005E6839" w:rsidP="00656B0B">
      <w:pPr>
        <w:pStyle w:val="Lista"/>
        <w:tabs>
          <w:tab w:val="left" w:pos="360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B2278F" w:rsidRPr="005E6839" w:rsidRDefault="005E6839" w:rsidP="00090648">
      <w:pPr>
        <w:pStyle w:val="PargrafodaLista"/>
        <w:numPr>
          <w:ilvl w:val="1"/>
          <w:numId w:val="6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PONTO DE ENTREGA</w:t>
      </w:r>
    </w:p>
    <w:p w:rsidR="005E6839" w:rsidRPr="005E6839" w:rsidRDefault="005E6839" w:rsidP="005E6839">
      <w:pPr>
        <w:pStyle w:val="PargrafodaLista"/>
        <w:autoSpaceDE w:val="0"/>
        <w:autoSpaceDN w:val="0"/>
        <w:adjustRightInd w:val="0"/>
        <w:spacing w:line="360" w:lineRule="auto"/>
        <w:ind w:left="0" w:firstLine="709"/>
        <w:rPr>
          <w:rFonts w:ascii="Arial" w:hAnsi="Arial" w:cs="Arial"/>
        </w:rPr>
      </w:pPr>
      <w:r w:rsidRPr="005E6839">
        <w:rPr>
          <w:rFonts w:ascii="Arial" w:hAnsi="Arial" w:cs="Arial"/>
          <w:color w:val="000000"/>
        </w:rPr>
        <w:t xml:space="preserve">O ponto de entrega de energia em tensão primária de distribuição deverá estar no máximo a 50m do poste de derivação da Concessionária e o atendimento da unidade consumidora, sempre que possível, em áreas atendidas por rede de distribuição aérea, será através de ramal de ligação aéreo. </w:t>
      </w:r>
    </w:p>
    <w:p w:rsidR="005E6839" w:rsidRDefault="005E6839" w:rsidP="005E6839">
      <w:pPr>
        <w:pStyle w:val="PargrafodaLista"/>
        <w:autoSpaceDE w:val="0"/>
        <w:autoSpaceDN w:val="0"/>
        <w:adjustRightInd w:val="0"/>
        <w:spacing w:line="360" w:lineRule="auto"/>
        <w:ind w:left="0" w:firstLine="709"/>
        <w:rPr>
          <w:rFonts w:ascii="Arial" w:hAnsi="Arial" w:cs="Arial"/>
          <w:color w:val="000000"/>
        </w:rPr>
      </w:pPr>
      <w:r w:rsidRPr="005E6839">
        <w:rPr>
          <w:rFonts w:ascii="Arial" w:hAnsi="Arial" w:cs="Arial"/>
          <w:color w:val="000000"/>
        </w:rPr>
        <w:t>Quando o atendimento não puder ser efetuado através de ramal de ligação aéreo, por solicitação do consumidor ou por razões a ele imputáveis, o ramal subterrâneo terá o seu ônus creditado ao mesmo. Assim, o ponto de entrega se situará na derivação da rede da Concessionária e o ramal de entrada se estenderá até este ponto. Portanto, eventuais manutenções neste ramal serão de responsabilidade total do consumidor.</w:t>
      </w:r>
    </w:p>
    <w:p w:rsidR="005E6839" w:rsidRPr="005E6839" w:rsidRDefault="005E6839" w:rsidP="005E6839">
      <w:pPr>
        <w:pStyle w:val="PargrafodaLista"/>
        <w:autoSpaceDE w:val="0"/>
        <w:autoSpaceDN w:val="0"/>
        <w:adjustRightInd w:val="0"/>
        <w:spacing w:line="360" w:lineRule="auto"/>
        <w:ind w:left="0" w:firstLine="709"/>
        <w:rPr>
          <w:rFonts w:ascii="Arial" w:hAnsi="Arial" w:cs="Arial"/>
          <w:color w:val="000000"/>
        </w:rPr>
      </w:pPr>
    </w:p>
    <w:p w:rsidR="00B2278F" w:rsidRDefault="005E6839" w:rsidP="00090648">
      <w:pPr>
        <w:pStyle w:val="PargrafodaLista"/>
        <w:numPr>
          <w:ilvl w:val="1"/>
          <w:numId w:val="6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RAMAL DE LIGAÇÃO</w:t>
      </w:r>
    </w:p>
    <w:p w:rsidR="005E6839" w:rsidRPr="005E6839" w:rsidRDefault="005E6839" w:rsidP="00986F5B">
      <w:pPr>
        <w:pStyle w:val="PargrafodaLista"/>
        <w:spacing w:line="360" w:lineRule="auto"/>
        <w:ind w:left="567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3.3.1  REQUISITOS GERAIS</w:t>
      </w:r>
    </w:p>
    <w:p w:rsidR="005E6839" w:rsidRPr="00EC3C18" w:rsidRDefault="005E6839" w:rsidP="00090648">
      <w:pPr>
        <w:pStyle w:val="PargrafodaLista"/>
        <w:numPr>
          <w:ilvl w:val="0"/>
          <w:numId w:val="7"/>
        </w:numPr>
        <w:spacing w:after="200" w:line="360" w:lineRule="auto"/>
        <w:rPr>
          <w:rFonts w:ascii="Arial" w:hAnsi="Arial" w:cs="Arial"/>
          <w:color w:val="000000"/>
        </w:rPr>
      </w:pPr>
      <w:r w:rsidRPr="00EC3C18">
        <w:rPr>
          <w:rFonts w:ascii="Arial" w:hAnsi="Arial" w:cs="Arial"/>
          <w:color w:val="000000"/>
        </w:rPr>
        <w:t>Não passar sob ou sobre terreno de terceiros.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Respeitar as posturas municipais, especialmente quando atravessar vias públicas com redes aéreas.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Não serão aceitos ramais subterrâneos cruzando vias públicas.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lastRenderedPageBreak/>
        <w:t xml:space="preserve">Não apresentar emendas dentro das caixas, de eletrodutos e caixas intermediárias de inspeção ou de passagem.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Não é permitido que os condutores do ramal sejam enterrados diretamente no solo.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A sua entrada na propriedade do consumidor deve ser, preferencialmente, pela parte frontal da edificação. Quando esta se situar em local cujo acesso poderá ser feito por mais de uma rua, a entrada pode ser por quaisquer dos lados desde que seja possível a instalação do ramal.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O comprimento máximo será de 50 metros medidos a partir da base do poste ou ponto de derivação da rede de distribuição da Concessionária até o ponto de entrega. Neste caso o ponto de entrega está na subestação ou na cabine de medição.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Toda edificação ou unidade consumidora deverá ser atendida através de um único ramal de ligação e ter apenas um ponto de medição.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Observar eventuais condições específicas existentes nos casos de travessia de rodovias, ferrovias e vias públicas em geral.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A derivação da rede deve ser executada através de chave fusível, conforme tabela 12, sendo os elos-fusíveis dimensionados pela tabela 11 ou chave seccionadora em função dos estudos de coordenação. </w:t>
      </w:r>
    </w:p>
    <w:p w:rsidR="005E6839" w:rsidRPr="00FA39F5" w:rsidRDefault="005E6839" w:rsidP="00090648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  <w:color w:val="000000"/>
        </w:rPr>
      </w:pPr>
      <w:r w:rsidRPr="00FA39F5">
        <w:rPr>
          <w:rFonts w:ascii="Arial" w:hAnsi="Arial" w:cs="Arial"/>
          <w:color w:val="000000"/>
        </w:rPr>
        <w:t xml:space="preserve">As cercas e telas que dividem as propriedades entre si ou com a via pública, bem como aquelas internas, devem ser seccionadas e aterradas conforme o padrão de Construção de Redes de Distribuição da Concessionária, quando o ramal de ligação ou interno (aéreo) passar sobre </w:t>
      </w:r>
      <w:r w:rsidR="00E67B00" w:rsidRPr="00FA39F5">
        <w:rPr>
          <w:rFonts w:ascii="Arial" w:hAnsi="Arial" w:cs="Arial"/>
          <w:color w:val="000000"/>
        </w:rPr>
        <w:t>as mesmas</w:t>
      </w:r>
      <w:r w:rsidRPr="00FA39F5">
        <w:rPr>
          <w:rFonts w:ascii="Arial" w:hAnsi="Arial" w:cs="Arial"/>
          <w:color w:val="000000"/>
        </w:rPr>
        <w:t>.</w:t>
      </w:r>
    </w:p>
    <w:p w:rsidR="00B2278F" w:rsidRPr="005E6839" w:rsidRDefault="00B2278F" w:rsidP="005E6839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A8703B" w:rsidRPr="005E6839" w:rsidRDefault="005E6839" w:rsidP="00090648">
      <w:pPr>
        <w:pStyle w:val="PargrafodaLista"/>
        <w:numPr>
          <w:ilvl w:val="2"/>
          <w:numId w:val="8"/>
        </w:numPr>
        <w:spacing w:line="360" w:lineRule="auto"/>
        <w:ind w:left="567" w:firstLine="0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RAMAL DE LIGAÇÃO AÉREO</w:t>
      </w:r>
    </w:p>
    <w:p w:rsidR="005E6839" w:rsidRPr="00223837" w:rsidRDefault="005E6839" w:rsidP="005E6839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 w:rsidRPr="00223837">
        <w:rPr>
          <w:rFonts w:ascii="Arial" w:hAnsi="Arial" w:cs="Arial"/>
          <w:color w:val="000000"/>
          <w:sz w:val="20"/>
          <w:szCs w:val="20"/>
        </w:rPr>
        <w:t>Na instalação do ramal de ligação aéreo, além dos requisitos gerais, devem ser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23837">
        <w:rPr>
          <w:rFonts w:ascii="Arial" w:hAnsi="Arial" w:cs="Arial"/>
          <w:color w:val="000000"/>
          <w:sz w:val="20"/>
          <w:szCs w:val="20"/>
        </w:rPr>
        <w:t>observadas as seguintes condições:</w:t>
      </w:r>
    </w:p>
    <w:p w:rsidR="005E6839" w:rsidRPr="002B56FC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Não ser acessível de janelas, sacadas, telhados, escadas, áreas adjacentes, etc., observando as distâncias mínimas regulamentadas nos desenhos 29 e 30. </w:t>
      </w:r>
    </w:p>
    <w:p w:rsidR="005E6839" w:rsidRPr="00FA39F5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Não passar sobre área construída. </w:t>
      </w:r>
    </w:p>
    <w:p w:rsidR="005E6839" w:rsidRPr="00FA39F5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No ponto de derivação devem ser instaladas chaves fusíveis, conforme letra "j" do sub-item 7.1,  com classe de isolamento compatível com a tensão primária nominal da rede ou linha da qual deriva. </w:t>
      </w:r>
    </w:p>
    <w:p w:rsidR="005E6839" w:rsidRPr="00FA39F5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Os condutores deverão ser unipolares de alumínio, obedecendo às distâncias mínimas </w:t>
      </w:r>
      <w:r>
        <w:rPr>
          <w:rFonts w:ascii="Arial" w:hAnsi="Arial" w:cs="Arial"/>
          <w:color w:val="000000"/>
        </w:rPr>
        <w:t>estabelecidas na(s) norma(s) de</w:t>
      </w:r>
      <w:r w:rsidRPr="00FA39F5">
        <w:rPr>
          <w:rFonts w:ascii="Arial" w:hAnsi="Arial" w:cs="Arial"/>
          <w:color w:val="000000"/>
        </w:rPr>
        <w:t xml:space="preserve"> Construção de Redes de Distribuição Urbana da Concessionária. </w:t>
      </w:r>
    </w:p>
    <w:p w:rsidR="005E6839" w:rsidRPr="00FA39F5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Altura mínima, medida entre o ponto de maior flecha dos condutores fase do ramal e o solo, deve obedecer às distâncias mínimas estabelecidas na(s) norma(s) de Construção de Redes de Distribuição Urbana da Concessionária. </w:t>
      </w:r>
    </w:p>
    <w:p w:rsidR="005E6839" w:rsidRPr="00FA39F5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lastRenderedPageBreak/>
        <w:t xml:space="preserve">Para a instalação do ramal deverão ser utilizados cabos de alumínio nu ou protegidos; os cabos a serem utilizados para cada tipo de ramal constam na tabela 1. </w:t>
      </w:r>
    </w:p>
    <w:p w:rsidR="005E6839" w:rsidRPr="00FA39F5" w:rsidRDefault="005E6839" w:rsidP="00090648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851"/>
        <w:rPr>
          <w:rFonts w:ascii="Arial" w:hAnsi="Arial" w:cs="Arial"/>
        </w:rPr>
      </w:pPr>
      <w:r w:rsidRPr="00FA39F5">
        <w:rPr>
          <w:rFonts w:ascii="Arial" w:hAnsi="Arial" w:cs="Arial"/>
          <w:color w:val="000000"/>
        </w:rPr>
        <w:t xml:space="preserve">No poste de derivação não poderá existir equipamentos do tipo: transformador, banco de capacitor, religador, seccionalizador, regulador e etc. </w:t>
      </w:r>
    </w:p>
    <w:p w:rsidR="00A8703B" w:rsidRPr="00A8703B" w:rsidRDefault="00A8703B" w:rsidP="00A8703B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231F20"/>
          <w:sz w:val="20"/>
          <w:szCs w:val="20"/>
        </w:rPr>
      </w:pPr>
    </w:p>
    <w:p w:rsidR="00A8703B" w:rsidRPr="005E6839" w:rsidRDefault="005E6839" w:rsidP="00090648">
      <w:pPr>
        <w:pStyle w:val="PargrafodaLista"/>
        <w:numPr>
          <w:ilvl w:val="1"/>
          <w:numId w:val="8"/>
        </w:numPr>
        <w:spacing w:line="360" w:lineRule="auto"/>
        <w:ind w:left="567" w:firstLine="0"/>
        <w:jc w:val="both"/>
        <w:outlineLvl w:val="1"/>
        <w:rPr>
          <w:rFonts w:ascii="Arial" w:hAnsi="Arial" w:cs="Arial"/>
          <w:b/>
        </w:rPr>
      </w:pPr>
      <w:r w:rsidRPr="005E6839">
        <w:rPr>
          <w:rFonts w:ascii="Arial" w:hAnsi="Arial" w:cs="Arial"/>
          <w:b/>
        </w:rPr>
        <w:t>DIMENSIONAMENTO DAS SUBESTAÇÕES</w:t>
      </w:r>
    </w:p>
    <w:p w:rsidR="005E6839" w:rsidRPr="002430E6" w:rsidRDefault="005E6839" w:rsidP="005E6839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t xml:space="preserve">O dimensionamento das subestações deverá atender as seguintes prescrições. </w:t>
      </w:r>
    </w:p>
    <w:p w:rsidR="005E6839" w:rsidRPr="002430E6" w:rsidRDefault="005E6839" w:rsidP="00090648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2430E6">
        <w:rPr>
          <w:rFonts w:ascii="Arial" w:hAnsi="Arial" w:cs="Arial"/>
          <w:color w:val="000000"/>
        </w:rPr>
        <w:t>O dimensionamento da subestação do consumidor será de inteira responsabilidade técnica do responsável técnico contratado para o projeto e execução da obra, que tenha habilitação no CREA, assim como as opções de critério do projeto. A Concessionária sugere os valores de fator de demanda constantes na tabela 14, a serem considerados durante a elaboração do projeto, no intuito de contribuir para o correto dimensionamento das subestações da sua área de concessão.</w:t>
      </w:r>
    </w:p>
    <w:p w:rsidR="005E6839" w:rsidRPr="002430E6" w:rsidRDefault="005E6839" w:rsidP="00090648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2430E6">
        <w:rPr>
          <w:rFonts w:ascii="Arial" w:hAnsi="Arial" w:cs="Arial"/>
          <w:color w:val="000000"/>
        </w:rPr>
        <w:t>A localização da subestação será estabelecida de comum acordo entre a Concessionária e o consumidor, preservando sempre critérios técnicos e de segurança. A mesma deverá ser construída em local de livre e fácil acesso, em condições adequadas de</w:t>
      </w:r>
      <w:r>
        <w:rPr>
          <w:rFonts w:ascii="Arial" w:hAnsi="Arial" w:cs="Arial"/>
          <w:color w:val="000000"/>
        </w:rPr>
        <w:t xml:space="preserve"> </w:t>
      </w:r>
      <w:r w:rsidRPr="002430E6">
        <w:rPr>
          <w:rFonts w:ascii="Arial" w:hAnsi="Arial" w:cs="Arial"/>
          <w:color w:val="000000"/>
        </w:rPr>
        <w:t>iluminação, ventilação e segurança.</w:t>
      </w:r>
    </w:p>
    <w:p w:rsidR="005E6839" w:rsidRDefault="005E6839" w:rsidP="00090648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2430E6">
        <w:rPr>
          <w:rFonts w:ascii="Arial" w:hAnsi="Arial" w:cs="Arial"/>
          <w:color w:val="000000"/>
        </w:rPr>
        <w:t>As subestações com capacidade instalada entre 75 kVA e 300 kVA (B.T.</w:t>
      </w:r>
      <w:r>
        <w:rPr>
          <w:rFonts w:ascii="Arial" w:hAnsi="Arial" w:cs="Arial"/>
          <w:color w:val="000000"/>
        </w:rPr>
        <w:t xml:space="preserve"> </w:t>
      </w:r>
      <w:r w:rsidRPr="002430E6">
        <w:rPr>
          <w:rFonts w:ascii="Arial" w:hAnsi="Arial" w:cs="Arial"/>
          <w:color w:val="000000"/>
        </w:rPr>
        <w:t>220/127V ou 380/220V) inclusive, poderão ser aéreas, conforme desenho 01 a 08</w:t>
      </w:r>
      <w:r>
        <w:rPr>
          <w:rFonts w:ascii="Arial" w:hAnsi="Arial" w:cs="Arial"/>
          <w:color w:val="000000"/>
        </w:rPr>
        <w:t xml:space="preserve"> (NDU002-</w:t>
      </w:r>
      <w:r w:rsidRPr="002430E6">
        <w:rPr>
          <w:rFonts w:ascii="Arial" w:hAnsi="Arial" w:cs="Arial"/>
          <w:color w:val="000000"/>
        </w:rPr>
        <w:t xml:space="preserve">ENERGISA); </w:t>
      </w:r>
    </w:p>
    <w:p w:rsidR="005E6839" w:rsidRDefault="005E6839" w:rsidP="005E683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:rsidR="005E6839" w:rsidRPr="0018601D" w:rsidRDefault="005E6839" w:rsidP="005E6839">
      <w:pPr>
        <w:autoSpaceDE w:val="0"/>
        <w:autoSpaceDN w:val="0"/>
        <w:adjustRightInd w:val="0"/>
        <w:spacing w:after="0" w:line="360" w:lineRule="auto"/>
        <w:ind w:left="360" w:firstLine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 este projeto foi previsto</w:t>
      </w:r>
      <w:r w:rsidR="00E67B00">
        <w:rPr>
          <w:rFonts w:ascii="Arial" w:hAnsi="Arial" w:cs="Arial"/>
          <w:color w:val="000000"/>
          <w:sz w:val="20"/>
          <w:szCs w:val="20"/>
        </w:rPr>
        <w:t xml:space="preserve"> um P</w:t>
      </w:r>
      <w:r w:rsidR="002F14BB">
        <w:rPr>
          <w:rFonts w:ascii="Arial" w:hAnsi="Arial" w:cs="Arial"/>
          <w:color w:val="000000"/>
          <w:sz w:val="20"/>
          <w:szCs w:val="20"/>
        </w:rPr>
        <w:t>osto de Transformação de 1</w:t>
      </w:r>
      <w:r w:rsidR="00304425">
        <w:rPr>
          <w:rFonts w:ascii="Arial" w:hAnsi="Arial" w:cs="Arial"/>
          <w:color w:val="000000"/>
          <w:sz w:val="20"/>
          <w:szCs w:val="20"/>
        </w:rPr>
        <w:t>12,5</w:t>
      </w:r>
      <w:r>
        <w:rPr>
          <w:rFonts w:ascii="Arial" w:hAnsi="Arial" w:cs="Arial"/>
          <w:color w:val="000000"/>
          <w:sz w:val="20"/>
          <w:szCs w:val="20"/>
        </w:rPr>
        <w:t xml:space="preserve">kVA, estrutura </w:t>
      </w:r>
      <w:r w:rsidR="002F14BB">
        <w:rPr>
          <w:rFonts w:ascii="Arial" w:hAnsi="Arial" w:cs="Arial"/>
          <w:color w:val="000000"/>
          <w:sz w:val="20"/>
          <w:szCs w:val="20"/>
        </w:rPr>
        <w:t>CUF3</w:t>
      </w:r>
      <w:r>
        <w:rPr>
          <w:rFonts w:ascii="Arial" w:hAnsi="Arial" w:cs="Arial"/>
          <w:color w:val="000000"/>
          <w:sz w:val="20"/>
          <w:szCs w:val="20"/>
        </w:rPr>
        <w:t>-T-PR.</w:t>
      </w:r>
    </w:p>
    <w:p w:rsidR="00444BCD" w:rsidRDefault="00444BCD" w:rsidP="00444BCD">
      <w:pPr>
        <w:tabs>
          <w:tab w:val="left" w:pos="284"/>
        </w:tabs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8423E5" w:rsidRPr="005E6839" w:rsidRDefault="005E6839" w:rsidP="00090648">
      <w:pPr>
        <w:pStyle w:val="PargrafodaLista"/>
        <w:numPr>
          <w:ilvl w:val="1"/>
          <w:numId w:val="8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PROTEÇÃO SOBRECORRENTE – FORNECIMENTO ATÉ 300KVA</w:t>
      </w:r>
    </w:p>
    <w:p w:rsidR="005E6839" w:rsidRDefault="005E6839" w:rsidP="005E6839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E5049A">
        <w:rPr>
          <w:rFonts w:ascii="Arial" w:hAnsi="Arial" w:cs="Arial"/>
          <w:color w:val="000000"/>
        </w:rPr>
        <w:t>A proteção na média tensão contra sobrecorrente será feita por chaves fusíveis com capacidade mínima de interrupção de corrente de 10kA e dotada de dispositivo de abertura sob carga, colocadas na mesma estrutura do transformador ou recuada quando a subestação for aérea.</w:t>
      </w:r>
      <w:r>
        <w:rPr>
          <w:rFonts w:ascii="Arial" w:hAnsi="Arial" w:cs="Arial"/>
          <w:color w:val="000000"/>
        </w:rPr>
        <w:t xml:space="preserve"> </w:t>
      </w:r>
      <w:r w:rsidRPr="005E6839">
        <w:rPr>
          <w:rFonts w:ascii="Arial" w:hAnsi="Arial" w:cs="Arial"/>
          <w:color w:val="000000"/>
        </w:rPr>
        <w:t xml:space="preserve">A proteção no lado da baixa tensão será feita por disjuntor termomagnético em caixa moldada de com corrente nominal de </w:t>
      </w:r>
      <w:r w:rsidR="002520DD">
        <w:rPr>
          <w:rFonts w:ascii="Arial" w:hAnsi="Arial" w:cs="Arial"/>
          <w:color w:val="000000"/>
        </w:rPr>
        <w:t>4</w:t>
      </w:r>
      <w:r w:rsidRPr="005E6839">
        <w:rPr>
          <w:rFonts w:ascii="Arial" w:hAnsi="Arial" w:cs="Arial"/>
          <w:color w:val="000000"/>
        </w:rPr>
        <w:t>00A e com capacidade de interrupção simétrica mínima de 10kA.</w:t>
      </w:r>
    </w:p>
    <w:p w:rsidR="005E6839" w:rsidRDefault="005E6839" w:rsidP="005E6839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</w:p>
    <w:p w:rsidR="00327BB6" w:rsidRPr="005E6839" w:rsidRDefault="005E6839" w:rsidP="00090648">
      <w:pPr>
        <w:pStyle w:val="PargrafodaLista"/>
        <w:numPr>
          <w:ilvl w:val="2"/>
          <w:numId w:val="11"/>
        </w:numPr>
        <w:spacing w:line="360" w:lineRule="auto"/>
        <w:ind w:left="567" w:hanging="11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CONSUMIDOR PROTEGIDO POR CHAVE F</w:t>
      </w:r>
      <w:r w:rsidR="00754FFE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SÍVEL </w:t>
      </w:r>
    </w:p>
    <w:p w:rsidR="005E6839" w:rsidRPr="005E6839" w:rsidRDefault="005E6839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</w:rPr>
      </w:pPr>
      <w:r w:rsidRPr="005E6839">
        <w:rPr>
          <w:rFonts w:ascii="Arial" w:hAnsi="Arial" w:cs="Arial"/>
          <w:color w:val="000000"/>
        </w:rPr>
        <w:t xml:space="preserve">A Capacidade de interrupção da chave fusível deve ser maior do que o valor eficaz da corrente máxima de curto-circuito assimétrica, calculada no ponto de sua instalação. </w:t>
      </w:r>
    </w:p>
    <w:p w:rsidR="005E6839" w:rsidRPr="005E6839" w:rsidRDefault="005E6839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</w:rPr>
      </w:pPr>
      <w:r w:rsidRPr="005E6839">
        <w:rPr>
          <w:rFonts w:ascii="Arial" w:hAnsi="Arial" w:cs="Arial"/>
          <w:color w:val="000000"/>
        </w:rPr>
        <w:t xml:space="preserve">A corrente nominal da chave fusível, deve ser compatível com a corrente máxima de carga. </w:t>
      </w:r>
    </w:p>
    <w:p w:rsidR="005E6839" w:rsidRPr="005E6839" w:rsidRDefault="005E6839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</w:rPr>
      </w:pPr>
      <w:r w:rsidRPr="005E6839">
        <w:rPr>
          <w:rFonts w:ascii="Arial" w:hAnsi="Arial" w:cs="Arial"/>
          <w:color w:val="000000"/>
        </w:rPr>
        <w:t xml:space="preserve">O dimensionamento do elo fusível do consumidor deve estar conforme tabela 11 (NDU002-ENERGISA). </w:t>
      </w:r>
    </w:p>
    <w:p w:rsidR="005E6839" w:rsidRPr="005E6839" w:rsidRDefault="005E6839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5E6839">
        <w:rPr>
          <w:rFonts w:ascii="Arial" w:hAnsi="Arial" w:cs="Arial"/>
          <w:color w:val="000000"/>
        </w:rPr>
        <w:lastRenderedPageBreak/>
        <w:t xml:space="preserve">O elo fusível no último ponto de derivação da Concessionária deverá ser dimensionado para coordenar com o elo fusível do consumidor, conforme tabela 11. Caso não seja possível, pode-se usar elo da mesma capacidade, assumindo-se, portanto, a perda de seletividade. </w:t>
      </w:r>
    </w:p>
    <w:p w:rsidR="005E6839" w:rsidRPr="005E6839" w:rsidRDefault="005E6839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</w:rPr>
      </w:pPr>
      <w:r w:rsidRPr="005E6839">
        <w:rPr>
          <w:rFonts w:ascii="Arial" w:hAnsi="Arial" w:cs="Arial"/>
          <w:color w:val="000000"/>
        </w:rPr>
        <w:t>D</w:t>
      </w:r>
      <w:r w:rsidR="00DB7BF7">
        <w:rPr>
          <w:rFonts w:ascii="Arial" w:hAnsi="Arial" w:cs="Arial"/>
          <w:color w:val="000000"/>
        </w:rPr>
        <w:t>e</w:t>
      </w:r>
      <w:r w:rsidRPr="005E6839">
        <w:rPr>
          <w:rFonts w:ascii="Arial" w:hAnsi="Arial" w:cs="Arial"/>
          <w:color w:val="000000"/>
        </w:rPr>
        <w:t xml:space="preserve"> acordo com a tabela 11 o</w:t>
      </w:r>
      <w:r w:rsidR="00B34EB7">
        <w:rPr>
          <w:rFonts w:ascii="Arial" w:hAnsi="Arial" w:cs="Arial"/>
          <w:color w:val="000000"/>
        </w:rPr>
        <w:t xml:space="preserve"> elo fusível utilizado será de </w:t>
      </w:r>
      <w:r w:rsidR="00304425">
        <w:rPr>
          <w:rFonts w:ascii="Arial" w:hAnsi="Arial" w:cs="Arial"/>
          <w:color w:val="000000"/>
        </w:rPr>
        <w:t>6</w:t>
      </w:r>
      <w:r w:rsidR="002F14BB">
        <w:rPr>
          <w:rFonts w:ascii="Arial" w:hAnsi="Arial" w:cs="Arial"/>
          <w:color w:val="000000"/>
        </w:rPr>
        <w:t>K</w:t>
      </w:r>
      <w:r w:rsidRPr="005E6839">
        <w:rPr>
          <w:rFonts w:ascii="Arial" w:hAnsi="Arial" w:cs="Arial"/>
          <w:color w:val="000000"/>
        </w:rPr>
        <w:t>.</w:t>
      </w:r>
    </w:p>
    <w:p w:rsidR="00741B5F" w:rsidRDefault="00741B5F" w:rsidP="00741B5F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41B5F" w:rsidRPr="00DB7BF7" w:rsidRDefault="00DB7BF7" w:rsidP="00090648">
      <w:pPr>
        <w:pStyle w:val="PargrafodaLista"/>
        <w:numPr>
          <w:ilvl w:val="1"/>
          <w:numId w:val="11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SOBRETENSÃO</w:t>
      </w:r>
    </w:p>
    <w:p w:rsidR="00DB7BF7" w:rsidRPr="00103D4D" w:rsidRDefault="00DB7BF7" w:rsidP="00DB7BF7">
      <w:pPr>
        <w:autoSpaceDE w:val="0"/>
        <w:autoSpaceDN w:val="0"/>
        <w:adjustRightInd w:val="0"/>
        <w:spacing w:after="0" w:line="360" w:lineRule="auto"/>
        <w:ind w:firstLine="851"/>
        <w:rPr>
          <w:rFonts w:ascii="Arial" w:hAnsi="Arial" w:cs="Arial"/>
          <w:b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t>Para proteção dos equipamentos elétricos contra sobretensão e em pontos de transição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3C18">
        <w:rPr>
          <w:rFonts w:ascii="Arial" w:hAnsi="Arial" w:cs="Arial"/>
          <w:color w:val="000000"/>
          <w:sz w:val="20"/>
          <w:szCs w:val="20"/>
        </w:rPr>
        <w:t xml:space="preserve">de rede aérea para subterrânea ou vice versa, exige-se o uso de pára-raios poliméricos.  </w:t>
      </w:r>
    </w:p>
    <w:p w:rsidR="00DB7BF7" w:rsidRPr="00813CC8" w:rsidRDefault="00DB7BF7" w:rsidP="0009064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813CC8">
        <w:rPr>
          <w:rFonts w:ascii="Arial" w:hAnsi="Arial" w:cs="Arial"/>
          <w:color w:val="000000"/>
        </w:rPr>
        <w:t xml:space="preserve">O condutor de ligação dos pára-raios para a terra deverá ser conectado às demais ligações de aterramento e ser de cobre nu, seção mínima de 50mm², com jumper individual para cada pára-raio. Se a subestação for protegida por pára-raios além daqueles instalados na rede, a conexão desses dispositivos à malha de terra da subestação deve ser idêntica a dos pára-raios da rede. </w:t>
      </w:r>
    </w:p>
    <w:p w:rsidR="00DB7BF7" w:rsidRPr="00EC3C18" w:rsidRDefault="00DB7BF7" w:rsidP="00DB7BF7">
      <w:pPr>
        <w:autoSpaceDE w:val="0"/>
        <w:autoSpaceDN w:val="0"/>
        <w:adjustRightInd w:val="0"/>
        <w:spacing w:after="0" w:line="360" w:lineRule="auto"/>
        <w:ind w:left="284"/>
        <w:rPr>
          <w:rFonts w:ascii="Arial" w:hAnsi="Arial" w:cs="Arial"/>
          <w:sz w:val="20"/>
          <w:szCs w:val="20"/>
        </w:rPr>
      </w:pPr>
    </w:p>
    <w:p w:rsidR="00DB7BF7" w:rsidRPr="00813CC8" w:rsidRDefault="00DB7BF7" w:rsidP="0009064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813CC8">
        <w:rPr>
          <w:rFonts w:ascii="Arial" w:hAnsi="Arial" w:cs="Arial"/>
          <w:color w:val="000000"/>
        </w:rPr>
        <w:t xml:space="preserve">Os pára-raios deverão ser poliméricos e suas especificações deverão ser conforme Padrões e Especificações de Materiais da Concessionária. </w:t>
      </w:r>
    </w:p>
    <w:p w:rsidR="00741B5F" w:rsidRDefault="00741B5F" w:rsidP="00741B5F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41B5F" w:rsidRPr="00DB7BF7" w:rsidRDefault="00DB7BF7" w:rsidP="00090648">
      <w:pPr>
        <w:pStyle w:val="PargrafodaLista"/>
        <w:numPr>
          <w:ilvl w:val="0"/>
          <w:numId w:val="11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PROTEÇÃO NA BAIXA TENSÃO</w:t>
      </w:r>
    </w:p>
    <w:p w:rsidR="00741B5F" w:rsidRPr="00DB7BF7" w:rsidRDefault="00DB7BF7" w:rsidP="00090648">
      <w:pPr>
        <w:pStyle w:val="PargrafodaLista"/>
        <w:numPr>
          <w:ilvl w:val="1"/>
          <w:numId w:val="13"/>
        </w:numPr>
        <w:spacing w:line="360" w:lineRule="auto"/>
        <w:ind w:left="567" w:firstLine="0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SOBRECORRENTE</w:t>
      </w:r>
    </w:p>
    <w:p w:rsidR="00DB7BF7" w:rsidRPr="00EC3C18" w:rsidRDefault="00DB7BF7" w:rsidP="00DB7BF7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t>No secundário de cada transformador deverá existir proteção geral contra curto-circuito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3C18">
        <w:rPr>
          <w:rFonts w:ascii="Arial" w:hAnsi="Arial" w:cs="Arial"/>
          <w:color w:val="000000"/>
          <w:sz w:val="20"/>
          <w:szCs w:val="20"/>
        </w:rPr>
        <w:t xml:space="preserve">e sobrecarga, feita através de disjuntor termomagnético, Norma NEMA ou IEC.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 xml:space="preserve">A proteção geral de sobrecorrentes em baixa tensão deverá ser localizada após a medição e deverá ser feita através de disjuntor termomagnético cuja corrente nominal deve ser dimensionada em compatibilidade com a potência de transformação;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 xml:space="preserve">O disjuntor de proteção de baixa tensão deverá permitir a sua coordenação seletiva com a proteção de sobrecorrentes geral da alta tensão. Caberá ao engenheiro responsável técnico pela execução das instalações a responsabilidade por essa coordenação;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 xml:space="preserve">O disjuntor termomagnético deve ter selo de conformidade do INMETRO;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>A corrente nominal desses disjuntores, utilizados em instalações com potência de transformação de até 300 kVA, consta nas tabelas de dimensionamento do ramal de ligação e de entrada</w:t>
      </w:r>
      <w:r>
        <w:rPr>
          <w:rFonts w:ascii="Arial" w:hAnsi="Arial" w:cs="Arial"/>
          <w:color w:val="000000"/>
        </w:rPr>
        <w:t xml:space="preserve"> e para este caso será de </w:t>
      </w:r>
      <w:r w:rsidR="00304425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00A</w:t>
      </w:r>
      <w:r w:rsidRPr="00E95470">
        <w:rPr>
          <w:rFonts w:ascii="Arial" w:hAnsi="Arial" w:cs="Arial"/>
          <w:color w:val="000000"/>
        </w:rPr>
        <w:t>.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 xml:space="preserve">O disjuntor de proteção geral da baixa tensão deverá ser instalado o mais próximo possível do transformador, podendo distar deste, no máximo 10 metros;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>O disjuntor deverá ser instalado e</w:t>
      </w:r>
      <w:r w:rsidR="00B34EB7">
        <w:rPr>
          <w:rFonts w:ascii="Arial" w:hAnsi="Arial" w:cs="Arial"/>
          <w:color w:val="000000"/>
        </w:rPr>
        <w:t>m caixa apropriada fixada na mureta próxima a este</w:t>
      </w:r>
      <w:r w:rsidRPr="00E95470">
        <w:rPr>
          <w:rFonts w:ascii="Arial" w:hAnsi="Arial" w:cs="Arial"/>
          <w:color w:val="000000"/>
        </w:rPr>
        <w:t xml:space="preserve">;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t xml:space="preserve">Os disjuntores devem ter capacidade de interrupção compatível com os níveis de curto-circuito no ponto de instalação. A capacidade de interrupção simétrica mínima deve ser de 30 kA; </w:t>
      </w:r>
    </w:p>
    <w:p w:rsidR="00DB7BF7" w:rsidRPr="00E95470" w:rsidRDefault="00DB7BF7" w:rsidP="0009064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E95470">
        <w:rPr>
          <w:rFonts w:ascii="Arial" w:hAnsi="Arial" w:cs="Arial"/>
          <w:color w:val="000000"/>
        </w:rPr>
        <w:lastRenderedPageBreak/>
        <w:t>A proteção das instalações internas do consumidor deve atender ao que estabelece a NBR-5410 da Associação Brasileira de Normas Técnicas – ABNT.</w:t>
      </w:r>
    </w:p>
    <w:p w:rsidR="00741B5F" w:rsidRPr="00741B5F" w:rsidRDefault="00741B5F" w:rsidP="00741B5F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41B5F" w:rsidRPr="00C9065C" w:rsidRDefault="00C9065C" w:rsidP="00090648">
      <w:pPr>
        <w:pStyle w:val="PargrafodaLista"/>
        <w:numPr>
          <w:ilvl w:val="0"/>
          <w:numId w:val="15"/>
        </w:numPr>
        <w:spacing w:line="360" w:lineRule="auto"/>
        <w:ind w:left="567" w:firstLine="0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SISTEMA DE ATERRAMENTO </w:t>
      </w:r>
    </w:p>
    <w:p w:rsidR="00C9065C" w:rsidRPr="00DE117C" w:rsidRDefault="00C9065C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DE117C">
        <w:rPr>
          <w:rFonts w:ascii="Arial" w:hAnsi="Arial" w:cs="Arial"/>
          <w:color w:val="000000"/>
        </w:rPr>
        <w:t xml:space="preserve">Todas as ligações de condutores deverão ser feitas com conectores tipo solda exotérmica ou tipo terminal cabo-barra (GTDU), sendo obrigatório o uso de massa calafetadora em todas as conexões do aterramento. </w:t>
      </w:r>
    </w:p>
    <w:p w:rsidR="00C9065C" w:rsidRPr="002B56FC" w:rsidRDefault="00C9065C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DE117C">
        <w:rPr>
          <w:rFonts w:ascii="Arial" w:hAnsi="Arial" w:cs="Arial"/>
          <w:color w:val="000000"/>
        </w:rPr>
        <w:t>Caberá a Concessionária a verificação, durante a vistoria para aceitação da subestação e/ou durante o andamento da obra, do valor da resistência de aterramento apresentada pela malha de terra que não deve ultrapassar 10 (dez) Ohms (medida em qualquer época do ano).</w:t>
      </w:r>
    </w:p>
    <w:p w:rsidR="00C9065C" w:rsidRPr="00DE117C" w:rsidRDefault="00C9065C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DE117C">
        <w:rPr>
          <w:rFonts w:ascii="Arial" w:hAnsi="Arial" w:cs="Arial"/>
          <w:color w:val="000000"/>
        </w:rPr>
        <w:t>As hastes deverão ser co</w:t>
      </w:r>
      <w:r>
        <w:rPr>
          <w:rFonts w:ascii="Arial" w:hAnsi="Arial" w:cs="Arial"/>
          <w:color w:val="000000"/>
        </w:rPr>
        <w:t>breadas, e seu comprimento de 3,0</w:t>
      </w:r>
      <w:r w:rsidRPr="00DE117C">
        <w:rPr>
          <w:rFonts w:ascii="Arial" w:hAnsi="Arial" w:cs="Arial"/>
          <w:color w:val="000000"/>
        </w:rPr>
        <w:t xml:space="preserve">m, com distância entre elas de 3 metros. </w:t>
      </w:r>
    </w:p>
    <w:p w:rsidR="00C9065C" w:rsidRPr="00DE117C" w:rsidRDefault="00C9065C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DE117C">
        <w:rPr>
          <w:rFonts w:ascii="Arial" w:hAnsi="Arial" w:cs="Arial"/>
          <w:color w:val="000000"/>
        </w:rPr>
        <w:t>A interligação de todo o circuito de aterramento e sua ligação ao neutro deverá ser feita com cabo de cobre nu 50mm².</w:t>
      </w:r>
    </w:p>
    <w:p w:rsidR="00C9065C" w:rsidRPr="00DE117C" w:rsidRDefault="00C9065C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 proj</w:t>
      </w:r>
      <w:r w:rsidR="00E67B00">
        <w:rPr>
          <w:rFonts w:ascii="Arial" w:hAnsi="Arial" w:cs="Arial"/>
          <w:color w:val="000000"/>
        </w:rPr>
        <w:t>eto em questão foram previstas 6</w:t>
      </w:r>
      <w:r>
        <w:rPr>
          <w:rFonts w:ascii="Arial" w:hAnsi="Arial" w:cs="Arial"/>
          <w:color w:val="000000"/>
        </w:rPr>
        <w:t xml:space="preserve"> hastes de aterramento;</w:t>
      </w:r>
    </w:p>
    <w:p w:rsidR="00C9065C" w:rsidRPr="00DE117C" w:rsidRDefault="00C9065C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 w:rsidRPr="00DE117C">
        <w:rPr>
          <w:rFonts w:ascii="Arial" w:hAnsi="Arial" w:cs="Arial"/>
          <w:color w:val="000000"/>
        </w:rPr>
        <w:t xml:space="preserve">O cabo de aterramento deve ser contínuo, nu e sem emendas. </w:t>
      </w:r>
    </w:p>
    <w:p w:rsidR="00C9065C" w:rsidRDefault="00C9065C" w:rsidP="00754FFE">
      <w:pPr>
        <w:pStyle w:val="PargrafodaLista"/>
        <w:spacing w:after="200" w:line="360" w:lineRule="auto"/>
        <w:ind w:left="0" w:firstLine="851"/>
        <w:rPr>
          <w:rFonts w:ascii="Arial" w:hAnsi="Arial" w:cs="Arial"/>
          <w:color w:val="000000"/>
        </w:rPr>
      </w:pPr>
      <w:r w:rsidRPr="00DE117C">
        <w:rPr>
          <w:rFonts w:ascii="Arial" w:hAnsi="Arial" w:cs="Arial"/>
          <w:color w:val="000000"/>
        </w:rPr>
        <w:t>O neutro do sistema secundário (sistema multiaterrado) é acessível e deve ser diretamente interligado à malha de aterramento da unidade consumidora e ao neutro</w:t>
      </w:r>
      <w:r w:rsidR="003F3285">
        <w:rPr>
          <w:rFonts w:ascii="Arial" w:hAnsi="Arial" w:cs="Arial"/>
          <w:color w:val="000000"/>
        </w:rPr>
        <w:t xml:space="preserve"> </w:t>
      </w:r>
      <w:r w:rsidRPr="00DE117C">
        <w:rPr>
          <w:rFonts w:ascii="Arial" w:hAnsi="Arial" w:cs="Arial"/>
          <w:color w:val="000000"/>
        </w:rPr>
        <w:t>do(s) transformador(es).</w:t>
      </w:r>
    </w:p>
    <w:p w:rsidR="00590A6F" w:rsidRPr="00DE117C" w:rsidRDefault="00590A6F" w:rsidP="00754FFE">
      <w:pPr>
        <w:pStyle w:val="PargrafodaLista"/>
        <w:spacing w:after="200" w:line="360" w:lineRule="auto"/>
        <w:ind w:left="0" w:firstLine="851"/>
        <w:rPr>
          <w:rFonts w:ascii="Arial" w:hAnsi="Arial" w:cs="Arial"/>
          <w:color w:val="000000"/>
        </w:rPr>
      </w:pPr>
    </w:p>
    <w:p w:rsidR="00741B5F" w:rsidRPr="00C9065C" w:rsidRDefault="00C9065C" w:rsidP="00090648">
      <w:pPr>
        <w:pStyle w:val="PargrafodaLista"/>
        <w:numPr>
          <w:ilvl w:val="0"/>
          <w:numId w:val="15"/>
        </w:numPr>
        <w:spacing w:line="360" w:lineRule="auto"/>
        <w:ind w:left="567" w:firstLine="0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MEDIÇÃO DE ENERGIA</w:t>
      </w:r>
    </w:p>
    <w:p w:rsidR="00C9065C" w:rsidRDefault="00C9065C" w:rsidP="00C9065C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t xml:space="preserve">Deverá obedecer aos seguintes critérios: </w:t>
      </w:r>
    </w:p>
    <w:p w:rsidR="00C9065C" w:rsidRPr="004369D0" w:rsidRDefault="00C9065C" w:rsidP="00090648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369D0">
        <w:rPr>
          <w:rFonts w:ascii="Arial" w:hAnsi="Arial" w:cs="Arial"/>
          <w:color w:val="000000"/>
        </w:rPr>
        <w:t>A energia fornecida a cada consumidor (unidade de consumo) deverá ser medida num só ponto.</w:t>
      </w:r>
    </w:p>
    <w:p w:rsidR="00C9065C" w:rsidRPr="004369D0" w:rsidRDefault="00C9065C" w:rsidP="00090648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369D0">
        <w:rPr>
          <w:rFonts w:ascii="Arial" w:hAnsi="Arial" w:cs="Arial"/>
          <w:color w:val="000000"/>
        </w:rPr>
        <w:t>Não será permitida medição única a mais de um consumidor ou ainda, mais de uma medição a um único consumidor na mesma propriedade.</w:t>
      </w:r>
    </w:p>
    <w:p w:rsidR="00C9065C" w:rsidRPr="004369D0" w:rsidRDefault="00C9065C" w:rsidP="00090648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369D0">
        <w:rPr>
          <w:rFonts w:ascii="Arial" w:hAnsi="Arial" w:cs="Arial"/>
          <w:color w:val="000000"/>
        </w:rPr>
        <w:t>Ao consumidor cabe a construção, instalação e montagem da subestação consumidora conforme mostrado nos desenhos desta norma. Toda a parte de medição de energia deverá ser selada pela Concessionária, devendo o consumidor manter a sua inviolabilidade.</w:t>
      </w:r>
    </w:p>
    <w:p w:rsidR="00C9065C" w:rsidRDefault="00C9065C" w:rsidP="00090648">
      <w:pPr>
        <w:pStyle w:val="PargrafodaLista"/>
        <w:numPr>
          <w:ilvl w:val="0"/>
          <w:numId w:val="16"/>
        </w:numPr>
        <w:spacing w:after="200" w:line="360" w:lineRule="auto"/>
        <w:rPr>
          <w:rFonts w:ascii="Arial" w:hAnsi="Arial" w:cs="Arial"/>
          <w:color w:val="000000"/>
        </w:rPr>
      </w:pPr>
      <w:r w:rsidRPr="004369D0">
        <w:rPr>
          <w:rFonts w:ascii="Arial" w:hAnsi="Arial" w:cs="Arial"/>
          <w:color w:val="000000"/>
        </w:rPr>
        <w:t>A medição será sempre a três elementos.</w:t>
      </w:r>
    </w:p>
    <w:p w:rsidR="00C9065C" w:rsidRPr="001954E6" w:rsidRDefault="00C9065C" w:rsidP="00C9065C">
      <w:pPr>
        <w:spacing w:line="360" w:lineRule="auto"/>
        <w:ind w:firstLine="644"/>
        <w:rPr>
          <w:rFonts w:ascii="Arial" w:hAnsi="Arial" w:cs="Arial"/>
          <w:color w:val="000000"/>
          <w:sz w:val="20"/>
          <w:szCs w:val="20"/>
        </w:rPr>
      </w:pPr>
      <w:r w:rsidRPr="001954E6">
        <w:rPr>
          <w:rFonts w:ascii="Arial" w:hAnsi="Arial" w:cs="Arial"/>
          <w:color w:val="000000"/>
          <w:sz w:val="20"/>
          <w:szCs w:val="20"/>
        </w:rPr>
        <w:t>A medição será instalada em mureta junto ao posto de transformação conforme projeto.</w:t>
      </w:r>
    </w:p>
    <w:p w:rsidR="00C9065C" w:rsidRDefault="00C9065C" w:rsidP="00986F5B">
      <w:pPr>
        <w:spacing w:line="360" w:lineRule="auto"/>
        <w:ind w:left="567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C9065C">
        <w:rPr>
          <w:rFonts w:ascii="Arial" w:hAnsi="Arial" w:cs="Arial"/>
          <w:b/>
          <w:sz w:val="20"/>
          <w:szCs w:val="20"/>
        </w:rPr>
        <w:t>6.1– MEDIÇÃO EM BAIXA TENSÃO</w:t>
      </w:r>
    </w:p>
    <w:p w:rsidR="00C9065C" w:rsidRDefault="00C9065C" w:rsidP="00C9065C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t>Nas subestações externas, quando a capacidade instalada for igual ou inferior a 300kVA (independente da tensão na B.T.), nos fornecimentos trifásicos em 11,4kV ou 13,8kV,  22Kv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3C18">
        <w:rPr>
          <w:rFonts w:ascii="Arial" w:hAnsi="Arial" w:cs="Arial"/>
          <w:color w:val="000000"/>
          <w:sz w:val="20"/>
          <w:szCs w:val="20"/>
        </w:rPr>
        <w:t>ou 34,5kV, a medição será feita em baixa tensão, sendo instalada em mureta, conforme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3C18">
        <w:rPr>
          <w:rFonts w:ascii="Arial" w:hAnsi="Arial" w:cs="Arial"/>
          <w:color w:val="000000"/>
          <w:sz w:val="20"/>
          <w:szCs w:val="20"/>
        </w:rPr>
        <w:t>desenho 40.</w:t>
      </w:r>
    </w:p>
    <w:p w:rsidR="00C9065C" w:rsidRPr="00EC3C18" w:rsidRDefault="00C9065C" w:rsidP="00C9065C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</w:t>
      </w:r>
      <w:r w:rsidRPr="00EC3C18">
        <w:rPr>
          <w:rFonts w:ascii="Arial" w:hAnsi="Arial" w:cs="Arial"/>
          <w:color w:val="000000"/>
          <w:sz w:val="20"/>
          <w:szCs w:val="20"/>
        </w:rPr>
        <w:t>everão ser utilizadas caixas padronizadas conforme desenhos 33, 34, 40, 41 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3C18">
        <w:rPr>
          <w:rFonts w:ascii="Arial" w:hAnsi="Arial" w:cs="Arial"/>
          <w:color w:val="000000"/>
          <w:sz w:val="20"/>
          <w:szCs w:val="20"/>
        </w:rPr>
        <w:t>46.</w:t>
      </w:r>
    </w:p>
    <w:p w:rsidR="00C9065C" w:rsidRDefault="00C9065C" w:rsidP="00C9065C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EC3C18">
        <w:rPr>
          <w:rFonts w:ascii="Arial" w:hAnsi="Arial" w:cs="Arial"/>
          <w:color w:val="000000"/>
          <w:sz w:val="20"/>
          <w:szCs w:val="20"/>
        </w:rPr>
        <w:lastRenderedPageBreak/>
        <w:t>O dimensionamento de medidores, condutores, eletrodutos e da proteção deverá ser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3C18">
        <w:rPr>
          <w:rFonts w:ascii="Arial" w:hAnsi="Arial" w:cs="Arial"/>
          <w:color w:val="000000"/>
          <w:sz w:val="20"/>
          <w:szCs w:val="20"/>
        </w:rPr>
        <w:t>feito pela tabela 2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590A6F" w:rsidRDefault="00590A6F" w:rsidP="00C9065C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color w:val="000000"/>
          <w:sz w:val="20"/>
          <w:szCs w:val="20"/>
        </w:rPr>
      </w:pPr>
    </w:p>
    <w:p w:rsidR="00741B5F" w:rsidRDefault="00986F5B" w:rsidP="00090648">
      <w:pPr>
        <w:pStyle w:val="PargrafodaLista"/>
        <w:numPr>
          <w:ilvl w:val="0"/>
          <w:numId w:val="15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9065C">
        <w:rPr>
          <w:rFonts w:ascii="Arial" w:hAnsi="Arial" w:cs="Arial"/>
          <w:b/>
        </w:rPr>
        <w:t>CAIXA PARA MEDIÇÃO</w:t>
      </w:r>
    </w:p>
    <w:p w:rsidR="00C9065C" w:rsidRPr="00C9065C" w:rsidRDefault="00B34EB7" w:rsidP="00754FFE">
      <w:pPr>
        <w:pStyle w:val="PargrafodaLista"/>
        <w:autoSpaceDE w:val="0"/>
        <w:autoSpaceDN w:val="0"/>
        <w:adjustRightInd w:val="0"/>
        <w:spacing w:line="360" w:lineRule="auto"/>
        <w:ind w:left="0" w:firstLine="85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C9065C" w:rsidRPr="00C9065C">
        <w:rPr>
          <w:rFonts w:ascii="Arial" w:hAnsi="Arial" w:cs="Arial"/>
          <w:color w:val="000000"/>
        </w:rPr>
        <w:t xml:space="preserve"> caixas para medição indireta, para as instalações dos clientes com fornecimento em tensão primária, padronizadas pela ENERGISA, com compartimentos para instalação do</w:t>
      </w:r>
      <w:r>
        <w:rPr>
          <w:rFonts w:ascii="Arial" w:hAnsi="Arial" w:cs="Arial"/>
          <w:color w:val="000000"/>
        </w:rPr>
        <w:t>s equipamentos de medição, está</w:t>
      </w:r>
      <w:r w:rsidR="00C9065C" w:rsidRPr="00C9065C">
        <w:rPr>
          <w:rFonts w:ascii="Arial" w:hAnsi="Arial" w:cs="Arial"/>
          <w:color w:val="000000"/>
        </w:rPr>
        <w:t xml:space="preserve"> repres</w:t>
      </w:r>
      <w:r>
        <w:rPr>
          <w:rFonts w:ascii="Arial" w:hAnsi="Arial" w:cs="Arial"/>
          <w:color w:val="000000"/>
        </w:rPr>
        <w:t>entada nos desenho 33 e 34</w:t>
      </w:r>
      <w:r w:rsidR="00C9065C" w:rsidRPr="00C9065C">
        <w:rPr>
          <w:rFonts w:ascii="Arial" w:hAnsi="Arial" w:cs="Arial"/>
          <w:color w:val="000000"/>
        </w:rPr>
        <w:t>.</w:t>
      </w:r>
    </w:p>
    <w:p w:rsidR="00741B5F" w:rsidRDefault="00741B5F" w:rsidP="00741B5F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C9065C" w:rsidRDefault="00C9065C" w:rsidP="00090648">
      <w:pPr>
        <w:pStyle w:val="PargrafodaLista"/>
        <w:numPr>
          <w:ilvl w:val="0"/>
          <w:numId w:val="15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TRANSFORMADOR</w:t>
      </w:r>
    </w:p>
    <w:p w:rsidR="00C9065C" w:rsidRPr="004B1DA8" w:rsidRDefault="00C9065C" w:rsidP="00090648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B1DA8">
        <w:rPr>
          <w:rFonts w:ascii="Arial" w:hAnsi="Arial" w:cs="Arial"/>
          <w:color w:val="000000"/>
        </w:rPr>
        <w:t xml:space="preserve">O transformador deve possuir primário em “delta” e secundário em “estrela aterrada”. </w:t>
      </w:r>
    </w:p>
    <w:p w:rsidR="00C9065C" w:rsidRDefault="00C9065C" w:rsidP="00090648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4B1DA8">
        <w:rPr>
          <w:rFonts w:ascii="Arial" w:hAnsi="Arial" w:cs="Arial"/>
          <w:color w:val="000000"/>
        </w:rPr>
        <w:t>Os transformadores deverão ser ensaiados e os laudos entregues à Concessionária,</w:t>
      </w:r>
      <w:r>
        <w:rPr>
          <w:rFonts w:ascii="Arial" w:hAnsi="Arial" w:cs="Arial"/>
          <w:color w:val="000000"/>
        </w:rPr>
        <w:t xml:space="preserve"> </w:t>
      </w:r>
      <w:r w:rsidRPr="004B1DA8">
        <w:rPr>
          <w:rFonts w:ascii="Arial" w:hAnsi="Arial" w:cs="Arial"/>
          <w:color w:val="000000"/>
        </w:rPr>
        <w:t xml:space="preserve">quando do pedido de ligação, em 02 (duas) vias. </w:t>
      </w:r>
    </w:p>
    <w:p w:rsidR="00C9065C" w:rsidRPr="001954E6" w:rsidRDefault="00C9065C" w:rsidP="00C9065C">
      <w:pPr>
        <w:spacing w:line="360" w:lineRule="auto"/>
        <w:ind w:left="644"/>
        <w:jc w:val="both"/>
        <w:rPr>
          <w:rFonts w:ascii="Arial" w:hAnsi="Arial" w:cs="Arial"/>
          <w:bCs/>
          <w:sz w:val="20"/>
          <w:szCs w:val="20"/>
        </w:rPr>
      </w:pPr>
      <w:r w:rsidRPr="001954E6">
        <w:rPr>
          <w:rFonts w:ascii="Arial" w:hAnsi="Arial" w:cs="Arial"/>
          <w:bCs/>
          <w:sz w:val="20"/>
          <w:szCs w:val="20"/>
        </w:rPr>
        <w:t>Os transformadores destinados à utilização em entradas de serviço de unidades consumidoras devem ter as características previstas nas Normas Técnicas – NBR– 5440 e NBR-5356 da Associação Brasileira de Normas Técnicas –ABNT e na Norma Técnica  NTE 043 (ENERGISA) – Transformadores de distribuição.</w:t>
      </w:r>
    </w:p>
    <w:p w:rsidR="00C9065C" w:rsidRPr="001954E6" w:rsidRDefault="00C9065C" w:rsidP="00C9065C">
      <w:pPr>
        <w:autoSpaceDE w:val="0"/>
        <w:autoSpaceDN w:val="0"/>
        <w:adjustRightInd w:val="0"/>
        <w:spacing w:line="360" w:lineRule="auto"/>
        <w:ind w:left="644"/>
        <w:rPr>
          <w:rFonts w:ascii="Arial" w:hAnsi="Arial" w:cs="Arial"/>
          <w:color w:val="000000"/>
          <w:sz w:val="20"/>
          <w:szCs w:val="20"/>
        </w:rPr>
      </w:pPr>
      <w:r w:rsidRPr="001954E6">
        <w:rPr>
          <w:rFonts w:ascii="Arial" w:hAnsi="Arial" w:cs="Arial"/>
          <w:color w:val="000000"/>
          <w:sz w:val="20"/>
          <w:szCs w:val="20"/>
        </w:rPr>
        <w:t xml:space="preserve">O Transformador a ser instalado </w:t>
      </w:r>
      <w:r>
        <w:rPr>
          <w:rFonts w:ascii="Arial" w:hAnsi="Arial" w:cs="Arial"/>
          <w:color w:val="000000"/>
          <w:sz w:val="20"/>
          <w:szCs w:val="20"/>
        </w:rPr>
        <w:t>deve</w:t>
      </w:r>
      <w:r w:rsidRPr="001954E6">
        <w:rPr>
          <w:rFonts w:ascii="Arial" w:hAnsi="Arial" w:cs="Arial"/>
          <w:color w:val="000000"/>
          <w:sz w:val="20"/>
          <w:szCs w:val="20"/>
        </w:rPr>
        <w:t xml:space="preserve"> ter as seguintes especificações:</w:t>
      </w:r>
    </w:p>
    <w:p w:rsidR="00C9065C" w:rsidRPr="00AC01CC" w:rsidRDefault="00C9065C" w:rsidP="00090648">
      <w:pPr>
        <w:pStyle w:val="SemEspaamento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</w:rPr>
      </w:pPr>
      <w:r w:rsidRPr="00BE3BFF">
        <w:t xml:space="preserve"> </w:t>
      </w:r>
      <w:r w:rsidRPr="00AC01CC">
        <w:rPr>
          <w:rFonts w:ascii="Arial" w:hAnsi="Arial" w:cs="Arial"/>
          <w:sz w:val="20"/>
          <w:szCs w:val="20"/>
        </w:rPr>
        <w:t xml:space="preserve">Potência Nominal  </w:t>
      </w:r>
      <w:r w:rsidR="00304425">
        <w:rPr>
          <w:rFonts w:ascii="Arial" w:hAnsi="Arial" w:cs="Arial"/>
          <w:sz w:val="20"/>
          <w:szCs w:val="20"/>
        </w:rPr>
        <w:t>112,5</w:t>
      </w:r>
      <w:r w:rsidRPr="00AC01CC">
        <w:rPr>
          <w:rFonts w:ascii="Arial" w:hAnsi="Arial" w:cs="Arial"/>
          <w:sz w:val="20"/>
          <w:szCs w:val="20"/>
        </w:rPr>
        <w:t xml:space="preserve"> KVA </w:t>
      </w:r>
    </w:p>
    <w:p w:rsidR="00C9065C" w:rsidRPr="00AC01CC" w:rsidRDefault="002F14BB" w:rsidP="00090648">
      <w:pPr>
        <w:pStyle w:val="SemEspaamento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Tensão Nominal M.T. 13,8</w:t>
      </w:r>
      <w:r w:rsidR="00C9065C" w:rsidRPr="00AC01CC">
        <w:rPr>
          <w:rFonts w:ascii="Arial" w:hAnsi="Arial" w:cs="Arial"/>
          <w:sz w:val="20"/>
          <w:szCs w:val="20"/>
        </w:rPr>
        <w:t xml:space="preserve"> KV</w:t>
      </w:r>
    </w:p>
    <w:p w:rsidR="00C9065C" w:rsidRPr="00AC01CC" w:rsidRDefault="00C9065C" w:rsidP="00090648">
      <w:pPr>
        <w:pStyle w:val="SemEspaamento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</w:rPr>
      </w:pPr>
      <w:r w:rsidRPr="00AC01CC">
        <w:rPr>
          <w:rFonts w:ascii="Arial" w:hAnsi="Arial" w:cs="Arial"/>
          <w:sz w:val="20"/>
          <w:szCs w:val="20"/>
        </w:rPr>
        <w:t xml:space="preserve"> Tensão Nominal B.T. 127 / 220 V</w:t>
      </w:r>
    </w:p>
    <w:p w:rsidR="00C9065C" w:rsidRPr="00AC01CC" w:rsidRDefault="00C9065C" w:rsidP="00090648">
      <w:pPr>
        <w:pStyle w:val="SemEspaamento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</w:rPr>
      </w:pPr>
      <w:r w:rsidRPr="00AC01CC">
        <w:rPr>
          <w:rFonts w:ascii="Arial" w:hAnsi="Arial" w:cs="Arial"/>
          <w:sz w:val="20"/>
          <w:szCs w:val="20"/>
        </w:rPr>
        <w:t xml:space="preserve"> Freqüência  60 HZ</w:t>
      </w:r>
    </w:p>
    <w:p w:rsidR="00C9065C" w:rsidRPr="00BE3BFF" w:rsidRDefault="00C9065C" w:rsidP="00090648">
      <w:pPr>
        <w:pStyle w:val="SemEspaamento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</w:rPr>
      </w:pPr>
      <w:r w:rsidRPr="00BE3BFF">
        <w:rPr>
          <w:rFonts w:ascii="Arial" w:hAnsi="Arial" w:cs="Arial"/>
          <w:sz w:val="20"/>
          <w:szCs w:val="20"/>
        </w:rPr>
        <w:t xml:space="preserve"> NBI (Nível Básico de Impulso)  95 KV</w:t>
      </w:r>
    </w:p>
    <w:p w:rsidR="00C9065C" w:rsidRDefault="00C9065C" w:rsidP="00C9065C">
      <w:pPr>
        <w:pStyle w:val="SemEspaamento"/>
        <w:ind w:left="1004"/>
      </w:pPr>
    </w:p>
    <w:p w:rsidR="00272EC5" w:rsidRDefault="00272EC5" w:rsidP="00C9065C">
      <w:pPr>
        <w:pStyle w:val="SemEspaamento"/>
        <w:ind w:left="1004"/>
      </w:pPr>
    </w:p>
    <w:p w:rsidR="00AB0B66" w:rsidRDefault="00AB0B66" w:rsidP="00AB0B66">
      <w:pPr>
        <w:pStyle w:val="PargrafodaLista"/>
        <w:numPr>
          <w:ilvl w:val="0"/>
          <w:numId w:val="15"/>
        </w:numPr>
        <w:spacing w:line="360" w:lineRule="auto"/>
        <w:ind w:left="567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CARGA INSTALADA E DEMANDA</w:t>
      </w:r>
    </w:p>
    <w:p w:rsidR="006063B3" w:rsidRDefault="006063B3" w:rsidP="006063B3">
      <w:pPr>
        <w:pStyle w:val="PargrafodaLista"/>
        <w:spacing w:line="360" w:lineRule="auto"/>
        <w:ind w:left="567"/>
        <w:jc w:val="both"/>
        <w:outlineLvl w:val="0"/>
        <w:rPr>
          <w:rFonts w:ascii="Arial" w:hAnsi="Arial" w:cs="Arial"/>
          <w:b/>
        </w:rPr>
      </w:pPr>
    </w:p>
    <w:tbl>
      <w:tblPr>
        <w:tblW w:w="934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1840"/>
        <w:gridCol w:w="1060"/>
        <w:gridCol w:w="1640"/>
        <w:gridCol w:w="10"/>
        <w:gridCol w:w="1829"/>
      </w:tblGrid>
      <w:tr w:rsidR="006063B3" w:rsidRPr="006063B3" w:rsidTr="006063B3">
        <w:trPr>
          <w:trHeight w:val="315"/>
        </w:trPr>
        <w:tc>
          <w:tcPr>
            <w:tcW w:w="93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 xml:space="preserve">CÁLCULO DA CARGA INSTALADA E DEMANDA 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Nome do empreeendimento: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MINI LATICÍNIO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Endereço: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NOVA BRASILÂNDIA/MT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93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D1 – ILUMINAÇÃO / PEQUENOS APARELHOS - ESCRITÓRIOS E SEMELHANTES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CARGA INST. (kVA)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SUB-TOTAL  POT. DEMANDADA (KVA)</w:t>
            </w:r>
          </w:p>
        </w:tc>
      </w:tr>
      <w:tr w:rsidR="006063B3" w:rsidRPr="006063B3" w:rsidTr="006063B3">
        <w:trPr>
          <w:trHeight w:val="207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PRIMEIROS 20KVA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16,77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86%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14,42</w:t>
            </w:r>
          </w:p>
        </w:tc>
      </w:tr>
      <w:tr w:rsidR="006063B3" w:rsidRPr="006063B3" w:rsidTr="006063B3">
        <w:trPr>
          <w:trHeight w:val="8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CARGA INSTALADA (KVA)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16,77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DEMANDA (kVA)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14,42</w:t>
            </w:r>
          </w:p>
        </w:tc>
      </w:tr>
      <w:tr w:rsidR="006063B3" w:rsidRPr="006063B3" w:rsidTr="006063B3">
        <w:trPr>
          <w:trHeight w:val="42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 - NORMA TÉCNICA - NDU001</w:t>
            </w:r>
          </w:p>
        </w:tc>
        <w:tc>
          <w:tcPr>
            <w:tcW w:w="4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86% p/ os primeiros 20 Kva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420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70% p/ o excedente 20 KW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586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93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lastRenderedPageBreak/>
              <w:t>D1 – ILUMINAÇÃO / TUG - AGROINDÚSTRIA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CARGA INST. (kVA)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SUB-TOTAL  POT. DEMANDADA (KVA)</w:t>
            </w:r>
          </w:p>
        </w:tc>
      </w:tr>
      <w:tr w:rsidR="006063B3" w:rsidRPr="006063B3" w:rsidTr="006063B3">
        <w:trPr>
          <w:trHeight w:val="464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Agroindústria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62,52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100%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62,52</w:t>
            </w:r>
          </w:p>
        </w:tc>
      </w:tr>
      <w:tr w:rsidR="006063B3" w:rsidRPr="006063B3" w:rsidTr="006063B3">
        <w:trPr>
          <w:trHeight w:val="8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CARGA INSTALADA (KVA)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#REF!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DEMANDA (kVA)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62,52</w:t>
            </w:r>
          </w:p>
        </w:tc>
      </w:tr>
      <w:tr w:rsidR="006063B3" w:rsidRPr="006063B3" w:rsidTr="006063B3">
        <w:trPr>
          <w:trHeight w:val="42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 - NORMA TÉCNICA - NDU001</w:t>
            </w:r>
          </w:p>
        </w:tc>
        <w:tc>
          <w:tcPr>
            <w:tcW w:w="4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586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93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D2 – AR CONDICIONADO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CARGA INST. (kVA)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SUB-TOTAL  POT. DEMANDADA (KVA)</w:t>
            </w:r>
          </w:p>
        </w:tc>
      </w:tr>
      <w:tr w:rsidR="006063B3" w:rsidRPr="006063B3" w:rsidTr="006063B3">
        <w:trPr>
          <w:trHeight w:val="464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 xml:space="preserve">Condicionador de Ar Split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100%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1,30</w:t>
            </w:r>
          </w:p>
        </w:tc>
      </w:tr>
      <w:tr w:rsidR="006063B3" w:rsidRPr="006063B3" w:rsidTr="006063B3">
        <w:trPr>
          <w:trHeight w:val="76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CARGA ISNTALADA (KVA)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1,30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DEMANDA (KVA)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1,30</w:t>
            </w:r>
          </w:p>
        </w:tc>
      </w:tr>
      <w:tr w:rsidR="006063B3" w:rsidRPr="006063B3" w:rsidTr="006063B3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 - NORMA TÉCNICA - NDU001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Nº APARELHOS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DEMANDA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93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D3 – CHUVEIRO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CARGA INST. (kVA)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SUB-TOTAL  POT. DEMANDADA (KVA)</w:t>
            </w:r>
          </w:p>
        </w:tc>
      </w:tr>
      <w:tr w:rsidR="006063B3" w:rsidRPr="006063B3" w:rsidTr="006063B3">
        <w:trPr>
          <w:trHeight w:val="464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Chuveiro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10,8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75%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8,10</w:t>
            </w:r>
          </w:p>
        </w:tc>
      </w:tr>
      <w:tr w:rsidR="006063B3" w:rsidRPr="006063B3" w:rsidTr="006063B3">
        <w:trPr>
          <w:trHeight w:val="76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CARGA ISNTALADA (KVA)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10,80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SUB-TOTAL DEMANDA (KVA)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8,10</w:t>
            </w:r>
          </w:p>
        </w:tc>
      </w:tr>
      <w:tr w:rsidR="006063B3" w:rsidRPr="006063B3" w:rsidTr="006063B3">
        <w:trPr>
          <w:trHeight w:val="51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FATOR DE DEMANDA - NORMA TÉCNICA - NDU001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Nº APARELHOS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DEMANDA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75%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Potencia Demandada (VA)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86,34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kVA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6063B3" w:rsidRPr="006063B3" w:rsidTr="006063B3">
        <w:trPr>
          <w:trHeight w:val="300"/>
        </w:trPr>
        <w:tc>
          <w:tcPr>
            <w:tcW w:w="29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CATEGORIA DE ANTEDIMENTO:</w:t>
            </w:r>
          </w:p>
        </w:tc>
        <w:tc>
          <w:tcPr>
            <w:tcW w:w="6379" w:type="dxa"/>
            <w:gridSpan w:val="5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6063B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TRANSFORMADOR DE 112,5KVA</w:t>
            </w:r>
          </w:p>
        </w:tc>
      </w:tr>
      <w:tr w:rsidR="006063B3" w:rsidRPr="006063B3" w:rsidTr="006063B3">
        <w:trPr>
          <w:trHeight w:val="480"/>
        </w:trPr>
        <w:tc>
          <w:tcPr>
            <w:tcW w:w="2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63B3" w:rsidRPr="006063B3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6045D" w:rsidRDefault="0046045D" w:rsidP="0046045D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A72A26" w:rsidRDefault="00AB0B66" w:rsidP="00A72A26">
      <w:pPr>
        <w:pStyle w:val="PargrafodaLista"/>
        <w:numPr>
          <w:ilvl w:val="0"/>
          <w:numId w:val="19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LISTA DE MATERIAL</w:t>
      </w:r>
      <w:r w:rsidR="006B053D">
        <w:rPr>
          <w:rFonts w:ascii="Arial" w:hAnsi="Arial" w:cs="Arial"/>
          <w:b/>
        </w:rPr>
        <w:t xml:space="preserve"> DA</w:t>
      </w:r>
      <w:r w:rsidR="00A72A26">
        <w:rPr>
          <w:rFonts w:ascii="Arial" w:hAnsi="Arial" w:cs="Arial"/>
          <w:b/>
        </w:rPr>
        <w:t>S</w:t>
      </w:r>
      <w:r w:rsidR="006B053D">
        <w:rPr>
          <w:rFonts w:ascii="Arial" w:hAnsi="Arial" w:cs="Arial"/>
          <w:b/>
        </w:rPr>
        <w:t xml:space="preserve"> ESTRUTURA </w:t>
      </w:r>
      <w:r w:rsidR="00A72A26">
        <w:rPr>
          <w:rFonts w:ascii="Arial" w:hAnsi="Arial" w:cs="Arial"/>
          <w:b/>
        </w:rPr>
        <w:t>DE MÉDIA TENSÃO</w:t>
      </w:r>
    </w:p>
    <w:p w:rsidR="00A72A26" w:rsidRPr="00A72A26" w:rsidRDefault="00A72A26" w:rsidP="00A72A26">
      <w:pPr>
        <w:pStyle w:val="PargrafodaLista"/>
        <w:numPr>
          <w:ilvl w:val="1"/>
          <w:numId w:val="19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DO POSTO DE TRANSFO</w:t>
      </w:r>
      <w:r w:rsidR="0046045D">
        <w:rPr>
          <w:rFonts w:ascii="Arial" w:hAnsi="Arial" w:cs="Arial"/>
          <w:b/>
        </w:rPr>
        <w:t>RMAÇÃO DE 1</w:t>
      </w:r>
      <w:r w:rsidR="00304425">
        <w:rPr>
          <w:rFonts w:ascii="Arial" w:hAnsi="Arial" w:cs="Arial"/>
          <w:b/>
        </w:rPr>
        <w:t>12,5</w:t>
      </w:r>
      <w:r>
        <w:rPr>
          <w:rFonts w:ascii="Arial" w:hAnsi="Arial" w:cs="Arial"/>
          <w:b/>
        </w:rPr>
        <w:t>kVA</w:t>
      </w:r>
    </w:p>
    <w:tbl>
      <w:tblPr>
        <w:tblW w:w="913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708"/>
        <w:gridCol w:w="630"/>
      </w:tblGrid>
      <w:tr w:rsidR="00E1181A" w:rsidRPr="001F16D1" w:rsidTr="002520DD">
        <w:trPr>
          <w:trHeight w:val="36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1F16D1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F16D1">
              <w:rPr>
                <w:rFonts w:ascii="Arial" w:eastAsia="Times New Roman" w:hAnsi="Arial" w:cs="Arial"/>
                <w:b/>
                <w:sz w:val="16"/>
                <w:szCs w:val="16"/>
              </w:rPr>
              <w:t>MATERIAIS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1F16D1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F16D1">
              <w:rPr>
                <w:rFonts w:ascii="Arial" w:eastAsia="Times New Roman" w:hAnsi="Arial" w:cs="Arial"/>
                <w:b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1F16D1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F16D1">
              <w:rPr>
                <w:rFonts w:ascii="Arial" w:eastAsia="Times New Roman" w:hAnsi="Arial" w:cs="Arial"/>
                <w:b/>
                <w:sz w:val="16"/>
                <w:szCs w:val="16"/>
              </w:rPr>
              <w:t>QTD.</w:t>
            </w:r>
          </w:p>
        </w:tc>
      </w:tr>
      <w:tr w:rsidR="00E1181A" w:rsidRPr="00431A1D" w:rsidTr="002520DD">
        <w:trPr>
          <w:trHeight w:val="36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</w:t>
            </w:r>
            <w:r w:rsidR="00304425">
              <w:rPr>
                <w:rFonts w:ascii="Arial" w:eastAsia="Times New Roman" w:hAnsi="Arial" w:cs="Arial"/>
                <w:sz w:val="16"/>
                <w:szCs w:val="16"/>
              </w:rPr>
              <w:t>RANSFORMADOR DE DISTRIBUIÇÃO 112,5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KVA TRIFÁSICO, 60HZ, 15KV, </w:t>
            </w:r>
            <w:r w:rsidR="00304425">
              <w:rPr>
                <w:rFonts w:ascii="Arial" w:eastAsia="Times New Roman" w:hAnsi="Arial" w:cs="Arial"/>
                <w:sz w:val="16"/>
                <w:szCs w:val="16"/>
              </w:rPr>
              <w:t>220/127V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270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POSTE DE CONCRETO DT 11/1000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27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DISJUNTO</w:t>
            </w:r>
            <w:r w:rsidR="00304425">
              <w:rPr>
                <w:rFonts w:ascii="Arial" w:eastAsia="Times New Roman" w:hAnsi="Arial" w:cs="Arial"/>
                <w:sz w:val="16"/>
                <w:szCs w:val="16"/>
              </w:rPr>
              <w:t>R TERMOMAGNÉTICO CAIXA MOLDADA 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00A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278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CRUZETA DE CONCRETO LEVE, COMP. 2000 MM SECAO, 90 X 90 MM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MÃO FRANCESA PLANA 619MM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E1181A" w:rsidRPr="00431A1D" w:rsidTr="002520DD">
        <w:trPr>
          <w:trHeight w:val="357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PARAFUSO M16 EM ACO GALVANIZADO, COMPRIMENTO = 125 MM, DIAMETRO = 16 MM, ROSCA MAQUINA, CABECA QUADRADA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PARAFUSO M16 100MM CABEÇA QUADRADA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E1181A" w:rsidRPr="00431A1D" w:rsidTr="002520DD">
        <w:trPr>
          <w:trHeight w:val="509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ARRUELA QUADRADA EM ACO GALVANIZADO, DIMENSAO = 38 MM, ESPESSURA = 3MM, DIAMETRO DO FURO= 18 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E1181A" w:rsidRPr="00431A1D" w:rsidTr="002520DD">
        <w:trPr>
          <w:trHeight w:val="416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ARRUELA  EM ACO GALVANIZADO, DIAMETRO EXTERNO = 35MM, ESPESSURA = 3MM, DIAMETRO DO FURO= 18MM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OLHAL PARA PARAFUSO 16MM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PERFIL "U"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 xml:space="preserve"> FIXADOR DE PERFIL "U"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MÃO FRANCESA PLANA 619MM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8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GANCHO OLHAL EM ACO GALVANIZADO, ESPESSURA 16MM, ABERTURA 21MM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CHAVE FUSIVEL DE DISTRIBUICAO 15,0KV/100A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304425" w:rsidP="0046045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ELO FUSÍVEL DE ALTA TENSÃO 6</w:t>
            </w:r>
            <w:r w:rsidR="00E1181A" w:rsidRPr="00431A1D">
              <w:rPr>
                <w:rFonts w:ascii="Arial" w:eastAsia="Times New Roman" w:hAnsi="Arial" w:cs="Arial"/>
                <w:sz w:val="16"/>
                <w:szCs w:val="16"/>
              </w:rPr>
              <w:t xml:space="preserve">K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PARA RAIO DE PORCELANA 12KV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600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PARAFUSO M16 EM ACO GALVANIZADO, COMPRIMENTO = 250 MM, DIAMETRO = 16 MM, ROSCA MAQUINA, CABECA QUADRADA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E1181A" w:rsidRPr="00431A1D" w:rsidTr="0046045D">
        <w:trPr>
          <w:trHeight w:val="429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PARAFUSO M16 EM ACO GALVANIZADO, COMPRIMENTO = 300 MM, DIAMETRO = 16 MM, ROSCA DUPLA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46045D">
        <w:trPr>
          <w:trHeight w:val="420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PARAFUSO M16 EM ACO GALVANIZADO, COMPRIMENTO = 350 MM, DIAMETRO = 16 MM, ROSCA MAQUINA, CABECA QUADRADA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PROTETOR DE BUCHA DE TRANSFORMADOR AT 15KV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E1181A" w:rsidRPr="00431A1D" w:rsidTr="002520DD">
        <w:trPr>
          <w:trHeight w:val="407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SUPORTE EM ACO GALVANIZADO PARA TRANSFORMADOR PARA POSTE DUPLO T 185 X 95 MM, CHAPA DE 5/16"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E1181A" w:rsidRPr="00431A1D" w:rsidTr="002520DD">
        <w:trPr>
          <w:trHeight w:val="300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ARAME GALVANIZADO 12 BWG, 2,76 MM (0,048 KG/M)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KG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0,68</w:t>
            </w:r>
          </w:p>
        </w:tc>
      </w:tr>
      <w:tr w:rsidR="00E1181A" w:rsidRPr="00431A1D" w:rsidTr="002520DD">
        <w:trPr>
          <w:trHeight w:val="348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CABO DE ALUMÍNIO CA, COBERTO COM POLIETILENO RETICULADO (XLPE) 8,7/15kV, 16MM²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12,00</w:t>
            </w:r>
          </w:p>
        </w:tc>
      </w:tr>
      <w:tr w:rsidR="00E1181A" w:rsidRPr="00431A1D" w:rsidTr="002520DD">
        <w:trPr>
          <w:trHeight w:val="411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CABO DE ALUMÍNIO CA, COBERTO COM POLIETILE</w:t>
            </w:r>
            <w:r w:rsidR="0046045D">
              <w:rPr>
                <w:rFonts w:ascii="Arial" w:eastAsia="Times New Roman" w:hAnsi="Arial" w:cs="Arial"/>
                <w:sz w:val="16"/>
                <w:szCs w:val="16"/>
              </w:rPr>
              <w:t xml:space="preserve">NO RETICULADO (XLPE) 8,7/15kV, </w:t>
            </w: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5</w:t>
            </w:r>
            <w:r w:rsidR="0046045D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MM²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E1181A" w:rsidRPr="00431A1D" w:rsidTr="002520DD">
        <w:trPr>
          <w:trHeight w:val="27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SAPATILHA EM ACO GALVANIZADO PARA CABOS COM DIAMETRO NOMINAL ATE 5/8"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MANINLHA SAPATILHA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CONECTOR DERIVAÇÃO PARA LINHA VIVA 6-250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6B053D">
        <w:trPr>
          <w:trHeight w:val="419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ALCA PREFORMADA DE DISTRIBUICAO, EM ACO GALVANIZADO, PARA CONDUTORES DE ALUMINIO AWG 1/0 (CAA 6/1 OU CA 7 FIOS)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E1181A" w:rsidRPr="00431A1D" w:rsidTr="002520DD">
        <w:trPr>
          <w:trHeight w:val="282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GRAMPO DE ANCORAGEM PARA CABO COBERTO 15 KV  35-50mm²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CONECTOR CUNHA- TRONCO - CABO CA - 35- 50 MM2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CABO DE AÇO GALVANIZADO 6,4 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23,00</w:t>
            </w:r>
          </w:p>
        </w:tc>
      </w:tr>
      <w:tr w:rsidR="00E1181A" w:rsidRPr="00431A1D" w:rsidTr="002520DD">
        <w:trPr>
          <w:trHeight w:val="521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CABO DE COBRE, FLEXIVEL, CLASSE 4 OU 5, ISOLACAO EM PVC/A, ANTICHAMA BWF-B, 1 CONDUTOR, 450/750 V, SECAO NOMINAL 10 MM2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56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CONECTOR DERIVAÇÃO TIPO CUNHA - AMP TIPO 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534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CURVA METALICA 90 GRAUS, PARA ELETRODUTO, ACABAMENTO GALVANIZADO ELETROLITICO, DIAMETRO DE 100 MM (4")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9E68C5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  <w:r w:rsidR="00E1181A"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E1181A" w:rsidRPr="00431A1D" w:rsidTr="002520DD">
        <w:trPr>
          <w:trHeight w:val="600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ELETRODUTO METALICO, EM ACABAMENTO GALVANIZADO ELETROLITICO PESADO, DIAMETRO 4", PAREDE DE 2,25 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B7366F" w:rsidP="003044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  <w:bookmarkStart w:id="3" w:name="_GoBack"/>
            <w:bookmarkEnd w:id="3"/>
            <w:r w:rsidR="00E1181A"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E1181A" w:rsidRPr="00431A1D" w:rsidTr="002520DD">
        <w:trPr>
          <w:trHeight w:val="600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LUVA METALICA, PARA ELETRODUTO, ACABAMENTO GALVANIZADO ELETROLITICO, DIAMETRO DE 100 MM (4")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304425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="00E1181A"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E1181A" w:rsidRPr="00431A1D" w:rsidTr="002520DD">
        <w:trPr>
          <w:trHeight w:val="512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CURVA METALICA 135 GRAUS, PARA ELETRODUTO, ACABAMENTO GALVANIZADO ELETROLITICO, DIAMETRO DE 100 MM (4")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304425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  <w:r w:rsidR="00E1181A"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E1181A" w:rsidRPr="00431A1D" w:rsidTr="002520DD">
        <w:trPr>
          <w:trHeight w:val="315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ELETRODUTO DE PVC RIGIDO ROSCAVEL DE 3/4 ", SEM LUVA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3,00</w:t>
            </w:r>
          </w:p>
        </w:tc>
      </w:tr>
      <w:tr w:rsidR="00E1181A" w:rsidRPr="00431A1D" w:rsidTr="002520DD">
        <w:trPr>
          <w:trHeight w:val="367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181A" w:rsidRPr="00431A1D" w:rsidRDefault="00E1181A" w:rsidP="00FC51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CABO DE COBRE FLEXIVEL, COM ISOL</w:t>
            </w:r>
            <w:r w:rsidR="0046045D">
              <w:rPr>
                <w:rFonts w:ascii="Arial" w:eastAsia="Times New Roman" w:hAnsi="Arial" w:cs="Arial"/>
                <w:sz w:val="16"/>
                <w:szCs w:val="16"/>
              </w:rPr>
              <w:t>AÇÃO EM EPR OU XLPE, 0,6/1KV, 1</w:t>
            </w:r>
            <w:r w:rsidR="00FC5103">
              <w:rPr>
                <w:rFonts w:ascii="Arial" w:eastAsia="Times New Roman" w:hAnsi="Arial" w:cs="Arial"/>
                <w:sz w:val="16"/>
                <w:szCs w:val="16"/>
              </w:rPr>
              <w:t>85</w:t>
            </w: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MM²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304425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  <w:r w:rsidR="00E1181A"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,00</w:t>
            </w:r>
          </w:p>
        </w:tc>
      </w:tr>
      <w:tr w:rsidR="00E1181A" w:rsidRPr="00431A1D" w:rsidTr="002520DD">
        <w:trPr>
          <w:trHeight w:val="414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CAIXA EXTERNA DE MEDICAO PARA 1 MEDIDOR TRIFASICO, COM VISOR, EM CHAPA DE ACO 18 USG (PADRAO DA CONCESSIONARIA LOCAL)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421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CAIXA DE PROTECAO PARA TRANSFORMADOR CORRENTE, EM CHAPA DE ACO 18 USG (PADRAO DA CONCESSIONARIA LOCAL)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271"/>
          <w:jc w:val="center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FITA ISOLANTE DE BORRACHA AUTOFUSAO, USO ATE 69 KV (ALTA TENSAO)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81A" w:rsidRPr="00431A1D" w:rsidRDefault="00E1181A" w:rsidP="002520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4,00</w:t>
            </w:r>
          </w:p>
        </w:tc>
      </w:tr>
      <w:tr w:rsidR="00E1181A" w:rsidRPr="00431A1D" w:rsidTr="002520DD">
        <w:trPr>
          <w:trHeight w:val="237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CAIXA DE PASSAGEM 80X80X60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1,00</w:t>
            </w:r>
          </w:p>
        </w:tc>
      </w:tr>
      <w:tr w:rsidR="00E1181A" w:rsidRPr="00431A1D" w:rsidTr="002520DD">
        <w:trPr>
          <w:trHeight w:val="269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ALVENARIA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M²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6063B3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r w:rsidR="0046045D">
              <w:rPr>
                <w:rFonts w:ascii="Arial" w:eastAsia="Times New Roman" w:hAnsi="Arial" w:cs="Arial"/>
                <w:sz w:val="16"/>
                <w:szCs w:val="16"/>
              </w:rPr>
              <w:t>,00</w:t>
            </w:r>
          </w:p>
        </w:tc>
      </w:tr>
      <w:tr w:rsidR="00E1181A" w:rsidRPr="00431A1D" w:rsidTr="0046045D">
        <w:trPr>
          <w:trHeight w:val="251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CHAPISCO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Default="00E1181A" w:rsidP="002520DD">
            <w:pPr>
              <w:jc w:val="center"/>
            </w:pPr>
            <w:r w:rsidRPr="008A30DE">
              <w:rPr>
                <w:rFonts w:ascii="Arial" w:eastAsia="Times New Roman" w:hAnsi="Arial" w:cs="Arial"/>
                <w:sz w:val="16"/>
                <w:szCs w:val="16"/>
              </w:rPr>
              <w:t>M²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6063B3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8,90</w:t>
            </w:r>
          </w:p>
        </w:tc>
      </w:tr>
      <w:tr w:rsidR="006063B3" w:rsidRPr="00431A1D" w:rsidTr="0019358B">
        <w:trPr>
          <w:trHeight w:val="265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3B3" w:rsidRPr="00431A1D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EMBOÇO OU MASSA ÚNICA EM ARGAMASSA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3B3" w:rsidRDefault="006063B3" w:rsidP="006063B3">
            <w:pPr>
              <w:jc w:val="center"/>
            </w:pPr>
            <w:r w:rsidRPr="008A30DE">
              <w:rPr>
                <w:rFonts w:ascii="Arial" w:eastAsia="Times New Roman" w:hAnsi="Arial" w:cs="Arial"/>
                <w:sz w:val="16"/>
                <w:szCs w:val="16"/>
              </w:rPr>
              <w:t>M²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3B3" w:rsidRDefault="006063B3" w:rsidP="006063B3">
            <w:r w:rsidRPr="001641BA">
              <w:rPr>
                <w:rFonts w:ascii="Arial" w:eastAsia="Times New Roman" w:hAnsi="Arial" w:cs="Arial"/>
                <w:sz w:val="16"/>
                <w:szCs w:val="16"/>
              </w:rPr>
              <w:t>8,90</w:t>
            </w:r>
          </w:p>
        </w:tc>
      </w:tr>
      <w:tr w:rsidR="006063B3" w:rsidRPr="00431A1D" w:rsidTr="0005658D">
        <w:trPr>
          <w:trHeight w:val="27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3B3" w:rsidRPr="00431A1D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FUNDO SELADOR ACRÍLICO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3B3" w:rsidRDefault="006063B3" w:rsidP="006063B3">
            <w:pPr>
              <w:jc w:val="center"/>
            </w:pPr>
            <w:r w:rsidRPr="008A30DE">
              <w:rPr>
                <w:rFonts w:ascii="Arial" w:eastAsia="Times New Roman" w:hAnsi="Arial" w:cs="Arial"/>
                <w:sz w:val="16"/>
                <w:szCs w:val="16"/>
              </w:rPr>
              <w:t>M²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3B3" w:rsidRDefault="006063B3" w:rsidP="006063B3">
            <w:r w:rsidRPr="001641BA">
              <w:rPr>
                <w:rFonts w:ascii="Arial" w:eastAsia="Times New Roman" w:hAnsi="Arial" w:cs="Arial"/>
                <w:sz w:val="16"/>
                <w:szCs w:val="16"/>
              </w:rPr>
              <w:t>8,90</w:t>
            </w:r>
          </w:p>
        </w:tc>
      </w:tr>
      <w:tr w:rsidR="006063B3" w:rsidRPr="00431A1D" w:rsidTr="0005658D">
        <w:trPr>
          <w:trHeight w:val="263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3B3" w:rsidRPr="00431A1D" w:rsidRDefault="006063B3" w:rsidP="006063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TINTA LATEX ACRÍLICA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3B3" w:rsidRDefault="006063B3" w:rsidP="006063B3">
            <w:pPr>
              <w:jc w:val="center"/>
            </w:pPr>
            <w:r w:rsidRPr="008A30DE">
              <w:rPr>
                <w:rFonts w:ascii="Arial" w:eastAsia="Times New Roman" w:hAnsi="Arial" w:cs="Arial"/>
                <w:sz w:val="16"/>
                <w:szCs w:val="16"/>
              </w:rPr>
              <w:t>M²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63B3" w:rsidRDefault="006063B3" w:rsidP="006063B3">
            <w:r w:rsidRPr="001641BA">
              <w:rPr>
                <w:rFonts w:ascii="Arial" w:eastAsia="Times New Roman" w:hAnsi="Arial" w:cs="Arial"/>
                <w:sz w:val="16"/>
                <w:szCs w:val="16"/>
              </w:rPr>
              <w:t>8,90</w:t>
            </w:r>
          </w:p>
        </w:tc>
      </w:tr>
      <w:tr w:rsidR="00E1181A" w:rsidRPr="00431A1D" w:rsidTr="002520DD">
        <w:trPr>
          <w:trHeight w:val="297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ESCAÇÃO DE VALA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M³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2,7</w:t>
            </w:r>
          </w:p>
        </w:tc>
      </w:tr>
      <w:tr w:rsidR="00E1181A" w:rsidRPr="00431A1D" w:rsidTr="002520DD">
        <w:trPr>
          <w:trHeight w:val="259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REATERRO DE VALA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M³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2,7</w:t>
            </w:r>
          </w:p>
        </w:tc>
      </w:tr>
      <w:tr w:rsidR="00E1181A" w:rsidRPr="00431A1D" w:rsidTr="002520DD">
        <w:trPr>
          <w:trHeight w:val="277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HASTE DE ATERRAMENTO 5/8”X3,00M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31A1D">
              <w:rPr>
                <w:rFonts w:ascii="Arial" w:eastAsia="Times New Roman" w:hAnsi="Arial" w:cs="Arial"/>
                <w:sz w:val="16"/>
                <w:szCs w:val="16"/>
              </w:rPr>
              <w:t>UN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6,00</w:t>
            </w:r>
          </w:p>
        </w:tc>
      </w:tr>
      <w:tr w:rsidR="00E1181A" w:rsidRPr="00431A1D" w:rsidTr="002520DD">
        <w:trPr>
          <w:trHeight w:val="281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CABO DE COBRE NÚ 50MM²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81A" w:rsidRPr="00431A1D" w:rsidRDefault="00E1181A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81A" w:rsidRPr="00431A1D" w:rsidRDefault="006B053D" w:rsidP="002520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</w:t>
            </w:r>
            <w:r w:rsidR="00E1181A">
              <w:rPr>
                <w:rFonts w:ascii="Arial" w:eastAsia="Times New Roman" w:hAnsi="Arial" w:cs="Arial"/>
                <w:sz w:val="16"/>
                <w:szCs w:val="16"/>
              </w:rPr>
              <w:t>,00</w:t>
            </w:r>
          </w:p>
        </w:tc>
      </w:tr>
    </w:tbl>
    <w:p w:rsidR="00AB0B66" w:rsidRDefault="00AB0B66" w:rsidP="00AB0B66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bookmarkEnd w:id="2"/>
    <w:p w:rsidR="00835009" w:rsidRPr="00986F5B" w:rsidRDefault="00835009" w:rsidP="00335120">
      <w:pPr>
        <w:pStyle w:val="Ttulo1"/>
        <w:spacing w:before="0" w:after="240" w:line="240" w:lineRule="auto"/>
        <w:rPr>
          <w:rFonts w:ascii="Arial" w:hAnsi="Arial" w:cs="Arial"/>
          <w:color w:val="auto"/>
          <w:sz w:val="24"/>
          <w:szCs w:val="24"/>
        </w:rPr>
      </w:pPr>
      <w:r w:rsidRPr="00986F5B">
        <w:rPr>
          <w:rFonts w:ascii="Arial" w:hAnsi="Arial" w:cs="Arial"/>
          <w:color w:val="auto"/>
          <w:sz w:val="24"/>
          <w:szCs w:val="24"/>
        </w:rPr>
        <w:t>NOTAS E OBSERVAÇÕES</w:t>
      </w:r>
    </w:p>
    <w:p w:rsidR="002E300A" w:rsidRPr="008D7255" w:rsidRDefault="002E300A" w:rsidP="00090648">
      <w:pPr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Todas as informações necessárias para sanar possíveis dúvidas estão descritas neste memorial e nas pranchas dos projetos;</w:t>
      </w:r>
    </w:p>
    <w:p w:rsidR="002E300A" w:rsidRPr="008D7255" w:rsidRDefault="002E300A" w:rsidP="00090648">
      <w:pPr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Caso haja dúvidas na execução das instalações e as mesmas não forem sanas após a leitura deste memorial, o </w:t>
      </w:r>
      <w:r w:rsidR="0026721D" w:rsidRPr="008D7255">
        <w:rPr>
          <w:rFonts w:ascii="Arial" w:hAnsi="Arial" w:cs="Arial"/>
          <w:sz w:val="20"/>
          <w:szCs w:val="20"/>
        </w:rPr>
        <w:t>proprietário</w:t>
      </w:r>
      <w:r w:rsidRPr="008D7255">
        <w:rPr>
          <w:rFonts w:ascii="Arial" w:hAnsi="Arial" w:cs="Arial"/>
          <w:sz w:val="20"/>
          <w:szCs w:val="20"/>
        </w:rPr>
        <w:t xml:space="preserve"> poderá entrar em contato com o autor dos projetos; </w:t>
      </w:r>
    </w:p>
    <w:p w:rsidR="002E300A" w:rsidRPr="008D7255" w:rsidRDefault="002E300A" w:rsidP="00090648">
      <w:pPr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Quaisquer alterações nos projetos deverão ter a autorização do autor dos mesmos.</w:t>
      </w:r>
      <w:r w:rsidRPr="008D7255">
        <w:rPr>
          <w:rFonts w:ascii="Arial" w:hAnsi="Arial" w:cs="Arial"/>
          <w:b/>
          <w:sz w:val="20"/>
          <w:szCs w:val="20"/>
        </w:rPr>
        <w:t xml:space="preserve"> </w:t>
      </w:r>
    </w:p>
    <w:p w:rsidR="002E300A" w:rsidRPr="00986F5B" w:rsidRDefault="002E300A" w:rsidP="004B4E5E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B56B35" w:rsidRPr="00986F5B" w:rsidRDefault="00B56B35" w:rsidP="00B56B35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r w:rsidRPr="00986F5B">
        <w:rPr>
          <w:rStyle w:val="nfase"/>
          <w:rFonts w:ascii="Arial" w:hAnsi="Arial" w:cs="Arial"/>
          <w:i w:val="0"/>
          <w:sz w:val="20"/>
          <w:szCs w:val="20"/>
        </w:rPr>
        <w:t xml:space="preserve">Cuiabá, </w:t>
      </w:r>
      <w:r w:rsidR="000332C8">
        <w:rPr>
          <w:rStyle w:val="nfase"/>
          <w:rFonts w:ascii="Arial" w:hAnsi="Arial" w:cs="Arial"/>
          <w:i w:val="0"/>
          <w:sz w:val="20"/>
          <w:szCs w:val="20"/>
        </w:rPr>
        <w:t>03</w:t>
      </w:r>
      <w:r w:rsidRPr="00986F5B">
        <w:rPr>
          <w:rStyle w:val="nfase"/>
          <w:rFonts w:ascii="Arial" w:hAnsi="Arial" w:cs="Arial"/>
          <w:i w:val="0"/>
          <w:sz w:val="20"/>
          <w:szCs w:val="20"/>
        </w:rPr>
        <w:t xml:space="preserve"> de </w:t>
      </w:r>
      <w:r w:rsidR="000332C8">
        <w:rPr>
          <w:rStyle w:val="nfase"/>
          <w:rFonts w:ascii="Arial" w:hAnsi="Arial" w:cs="Arial"/>
          <w:i w:val="0"/>
          <w:sz w:val="20"/>
          <w:szCs w:val="20"/>
        </w:rPr>
        <w:t>abril</w:t>
      </w:r>
      <w:r w:rsidR="00272EC5">
        <w:rPr>
          <w:rStyle w:val="nfase"/>
          <w:rFonts w:ascii="Arial" w:hAnsi="Arial" w:cs="Arial"/>
          <w:i w:val="0"/>
          <w:sz w:val="20"/>
          <w:szCs w:val="20"/>
        </w:rPr>
        <w:t xml:space="preserve"> de 2018.</w:t>
      </w:r>
    </w:p>
    <w:p w:rsidR="00B56B35" w:rsidRPr="00986F5B" w:rsidRDefault="00986F5B" w:rsidP="00986F5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86F5B">
        <w:rPr>
          <w:rFonts w:ascii="Arial" w:hAnsi="Arial" w:cs="Arial"/>
          <w:b/>
          <w:sz w:val="20"/>
          <w:szCs w:val="20"/>
          <w:u w:val="single"/>
        </w:rPr>
        <w:tab/>
      </w:r>
      <w:r w:rsidRPr="00986F5B">
        <w:rPr>
          <w:rFonts w:ascii="Arial" w:hAnsi="Arial" w:cs="Arial"/>
          <w:b/>
          <w:sz w:val="20"/>
          <w:szCs w:val="20"/>
          <w:u w:val="single"/>
        </w:rPr>
        <w:tab/>
      </w:r>
      <w:r w:rsidRPr="00986F5B">
        <w:rPr>
          <w:rFonts w:ascii="Arial" w:hAnsi="Arial" w:cs="Arial"/>
          <w:b/>
          <w:sz w:val="20"/>
          <w:szCs w:val="20"/>
          <w:u w:val="single"/>
        </w:rPr>
        <w:tab/>
      </w:r>
      <w:r w:rsidRPr="00986F5B">
        <w:rPr>
          <w:rFonts w:ascii="Arial" w:hAnsi="Arial" w:cs="Arial"/>
          <w:b/>
          <w:sz w:val="20"/>
          <w:szCs w:val="20"/>
          <w:u w:val="single"/>
        </w:rPr>
        <w:tab/>
      </w:r>
      <w:r w:rsidRPr="00986F5B">
        <w:rPr>
          <w:rFonts w:ascii="Arial" w:hAnsi="Arial" w:cs="Arial"/>
          <w:b/>
          <w:sz w:val="20"/>
          <w:szCs w:val="20"/>
          <w:u w:val="single"/>
        </w:rPr>
        <w:tab/>
      </w:r>
      <w:r w:rsidRPr="00986F5B">
        <w:rPr>
          <w:rFonts w:ascii="Arial" w:hAnsi="Arial" w:cs="Arial"/>
          <w:b/>
          <w:sz w:val="20"/>
          <w:szCs w:val="20"/>
          <w:u w:val="single"/>
        </w:rPr>
        <w:tab/>
      </w:r>
    </w:p>
    <w:p w:rsidR="00E1181A" w:rsidRPr="00557D1B" w:rsidRDefault="00E1181A" w:rsidP="00E1181A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LUIZ ROBERTO NUNES</w:t>
      </w:r>
    </w:p>
    <w:p w:rsidR="00E1181A" w:rsidRPr="00557D1B" w:rsidRDefault="00E1181A" w:rsidP="00E1181A">
      <w:pPr>
        <w:pStyle w:val="Ttulo1"/>
        <w:spacing w:before="0" w:line="240" w:lineRule="auto"/>
        <w:jc w:val="center"/>
        <w:rPr>
          <w:rFonts w:ascii="Arial" w:hAnsi="Arial" w:cs="Arial"/>
          <w:b w:val="0"/>
          <w:i/>
          <w:color w:val="auto"/>
          <w:sz w:val="20"/>
          <w:szCs w:val="20"/>
        </w:rPr>
      </w:pPr>
      <w:r>
        <w:rPr>
          <w:rFonts w:ascii="Arial" w:hAnsi="Arial" w:cs="Arial"/>
          <w:b w:val="0"/>
          <w:i/>
          <w:color w:val="auto"/>
          <w:sz w:val="20"/>
          <w:szCs w:val="20"/>
        </w:rPr>
        <w:t>Engenheiro</w:t>
      </w:r>
      <w:r w:rsidRPr="00557D1B">
        <w:rPr>
          <w:rFonts w:ascii="Arial" w:hAnsi="Arial" w:cs="Arial"/>
          <w:b w:val="0"/>
          <w:i/>
          <w:color w:val="auto"/>
          <w:sz w:val="20"/>
          <w:szCs w:val="20"/>
        </w:rPr>
        <w:t xml:space="preserve"> Eletricista</w:t>
      </w:r>
    </w:p>
    <w:p w:rsidR="00E1181A" w:rsidRDefault="00E1181A" w:rsidP="00E1181A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557D1B">
        <w:rPr>
          <w:rFonts w:ascii="Arial" w:hAnsi="Arial" w:cs="Arial"/>
          <w:i/>
          <w:sz w:val="20"/>
          <w:szCs w:val="20"/>
        </w:rPr>
        <w:t xml:space="preserve">CREA </w:t>
      </w:r>
      <w:r>
        <w:rPr>
          <w:rFonts w:ascii="Arial" w:hAnsi="Arial" w:cs="Arial"/>
          <w:i/>
          <w:sz w:val="20"/>
          <w:szCs w:val="20"/>
        </w:rPr>
        <w:t>–</w:t>
      </w:r>
      <w:r w:rsidRPr="00557D1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121000318-9</w:t>
      </w:r>
    </w:p>
    <w:p w:rsidR="00E1181A" w:rsidRDefault="00EF5D74" w:rsidP="00E1181A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hyperlink r:id="rId8" w:history="1">
        <w:r w:rsidR="00E1181A" w:rsidRPr="00147903">
          <w:rPr>
            <w:rStyle w:val="Hyperlink"/>
            <w:rFonts w:ascii="Arial" w:hAnsi="Arial" w:cs="Arial"/>
            <w:i/>
            <w:sz w:val="20"/>
            <w:szCs w:val="20"/>
          </w:rPr>
          <w:t>eng.luizroberto@outlook.com</w:t>
        </w:r>
      </w:hyperlink>
    </w:p>
    <w:p w:rsidR="00E1181A" w:rsidRPr="00557D1B" w:rsidRDefault="00E1181A" w:rsidP="00E1181A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(65) 2123-1222</w:t>
      </w:r>
    </w:p>
    <w:sectPr w:rsidR="00E1181A" w:rsidRPr="00557D1B" w:rsidSect="00163A2D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985" w:right="127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D74" w:rsidRDefault="00EF5D74">
      <w:pPr>
        <w:spacing w:after="0" w:line="240" w:lineRule="auto"/>
      </w:pPr>
      <w:r>
        <w:separator/>
      </w:r>
    </w:p>
  </w:endnote>
  <w:endnote w:type="continuationSeparator" w:id="0">
    <w:p w:rsidR="00EF5D74" w:rsidRDefault="00EF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9EA" w:rsidRDefault="009519EA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19EA" w:rsidRDefault="009519EA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FC5103" w:rsidRPr="00FC5103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12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o 15" o:spid="_x0000_s1027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:rsidR="009519EA" w:rsidRDefault="009519EA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FC5103" w:rsidRPr="00FC5103">
                        <w:rPr>
                          <w:i/>
                          <w:noProof/>
                          <w:sz w:val="18"/>
                          <w:szCs w:val="18"/>
                        </w:rPr>
                        <w:t>12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9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0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1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2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:rsidR="009519EA" w:rsidRDefault="009519EA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</w:t>
    </w:r>
  </w:p>
  <w:p w:rsidR="009519EA" w:rsidRPr="005F349E" w:rsidRDefault="009519EA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>Av. Historiador Rubens de Mendonça, 3.920 – Centro Politico Administrativo – CEP: 78.050-902 – Cuiaba</w:t>
    </w:r>
  </w:p>
  <w:p w:rsidR="009519EA" w:rsidRPr="009918C3" w:rsidRDefault="009519EA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D74" w:rsidRDefault="00EF5D74">
      <w:pPr>
        <w:spacing w:after="0" w:line="240" w:lineRule="auto"/>
      </w:pPr>
      <w:r>
        <w:separator/>
      </w:r>
    </w:p>
  </w:footnote>
  <w:footnote w:type="continuationSeparator" w:id="0">
    <w:p w:rsidR="00EF5D74" w:rsidRDefault="00EF5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9EA" w:rsidRDefault="00EF5D74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9EA" w:rsidRDefault="009519EA">
    <w:pPr>
      <w:pStyle w:val="Cabealho"/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4896" behindDoc="1" locked="0" layoutInCell="1" allowOverlap="1" wp14:anchorId="04E2C338" wp14:editId="0A67FC76">
          <wp:simplePos x="0" y="0"/>
          <wp:positionH relativeFrom="column">
            <wp:posOffset>4634865</wp:posOffset>
          </wp:positionH>
          <wp:positionV relativeFrom="paragraph">
            <wp:posOffset>-507365</wp:posOffset>
          </wp:positionV>
          <wp:extent cx="1381125" cy="1381125"/>
          <wp:effectExtent l="0" t="0" r="9525" b="9525"/>
          <wp:wrapNone/>
          <wp:docPr id="2" name="Imagem 2" descr="D:\Lucas\6-Padrão\12191678_916300131786521_883881177041121584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ucas\6-Padrão\12191678_916300131786521_8838811770411215845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4F86BDA9" wp14:editId="7F26D0AF">
          <wp:simplePos x="0" y="0"/>
          <wp:positionH relativeFrom="column">
            <wp:posOffset>-651510</wp:posOffset>
          </wp:positionH>
          <wp:positionV relativeFrom="paragraph">
            <wp:posOffset>-345440</wp:posOffset>
          </wp:positionV>
          <wp:extent cx="1476375" cy="911860"/>
          <wp:effectExtent l="0" t="0" r="9525" b="2540"/>
          <wp:wrapNone/>
          <wp:docPr id="3" name="Imagem 3" descr="D:\Lucas\6-Padrão\AMM 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ucas\6-Padrão\AMM LO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FD04399" wp14:editId="33BE1CD9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9EA" w:rsidRPr="00CC4890" w:rsidRDefault="009519EA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:rsidR="009519EA" w:rsidRPr="00CC4890" w:rsidRDefault="00EF5D74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3" w:history="1">
                            <w:r w:rsidR="009519EA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9519EA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4" w:history="1">
                            <w:r w:rsidR="009519EA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9519EA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D04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8ntQIAALo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" filled="f" stroked="f">
              <v:textbox style="mso-fit-shape-to-text:t">
                <w:txbxContent>
                  <w:p w:rsidR="009519EA" w:rsidRPr="00CC4890" w:rsidRDefault="009519EA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:rsidR="009519EA" w:rsidRPr="00CC4890" w:rsidRDefault="00EF5D74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5" w:history="1">
                      <w:r w:rsidR="009519EA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9519EA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6" w:history="1">
                      <w:r w:rsidR="009519EA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9519EA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9519EA" w:rsidRDefault="009519EA" w:rsidP="008D23AA">
    <w:pPr>
      <w:pStyle w:val="Cabealho"/>
      <w:jc w:val="center"/>
    </w:pPr>
  </w:p>
  <w:p w:rsidR="009519EA" w:rsidRDefault="009519EA" w:rsidP="008D23AA">
    <w:pPr>
      <w:pStyle w:val="Cabealho"/>
      <w:jc w:val="center"/>
    </w:pPr>
  </w:p>
  <w:p w:rsidR="009519EA" w:rsidRPr="009918C3" w:rsidRDefault="009519EA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9EA" w:rsidRDefault="00EF5D74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FE6"/>
    <w:multiLevelType w:val="multilevel"/>
    <w:tmpl w:val="2F2048CC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0FB66CB"/>
    <w:multiLevelType w:val="multilevel"/>
    <w:tmpl w:val="85C0B6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25CD5C63"/>
    <w:multiLevelType w:val="multilevel"/>
    <w:tmpl w:val="9D8EBDD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2A4E8E"/>
    <w:multiLevelType w:val="hybridMultilevel"/>
    <w:tmpl w:val="DD326FC6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D867A70"/>
    <w:multiLevelType w:val="multilevel"/>
    <w:tmpl w:val="D71603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2A2D2F"/>
    <w:multiLevelType w:val="multilevel"/>
    <w:tmpl w:val="2F2048CC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6B30AAB"/>
    <w:multiLevelType w:val="hybridMultilevel"/>
    <w:tmpl w:val="B5C036B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6F84DDF"/>
    <w:multiLevelType w:val="hybridMultilevel"/>
    <w:tmpl w:val="6C962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E3D20"/>
    <w:multiLevelType w:val="hybridMultilevel"/>
    <w:tmpl w:val="57D880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17A6B"/>
    <w:multiLevelType w:val="multilevel"/>
    <w:tmpl w:val="9D8EBDD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10A415E"/>
    <w:multiLevelType w:val="hybridMultilevel"/>
    <w:tmpl w:val="D4BE0566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1A14870"/>
    <w:multiLevelType w:val="hybridMultilevel"/>
    <w:tmpl w:val="66F4F8F6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4772D89"/>
    <w:multiLevelType w:val="hybridMultilevel"/>
    <w:tmpl w:val="4B2AD8F2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E26220B"/>
    <w:multiLevelType w:val="hybridMultilevel"/>
    <w:tmpl w:val="6D96A6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B23B90"/>
    <w:multiLevelType w:val="multilevel"/>
    <w:tmpl w:val="9956F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06523C"/>
    <w:multiLevelType w:val="hybridMultilevel"/>
    <w:tmpl w:val="FA6A759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2F344D9"/>
    <w:multiLevelType w:val="multilevel"/>
    <w:tmpl w:val="087263B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79D3479"/>
    <w:multiLevelType w:val="hybridMultilevel"/>
    <w:tmpl w:val="84D420E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04969AB"/>
    <w:multiLevelType w:val="multilevel"/>
    <w:tmpl w:val="7EFE60B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149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firstLine="19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0DB614F"/>
    <w:multiLevelType w:val="hybridMultilevel"/>
    <w:tmpl w:val="C6A4247C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6"/>
  </w:num>
  <w:num w:numId="5">
    <w:abstractNumId w:val="7"/>
  </w:num>
  <w:num w:numId="6">
    <w:abstractNumId w:val="1"/>
  </w:num>
  <w:num w:numId="7">
    <w:abstractNumId w:val="19"/>
  </w:num>
  <w:num w:numId="8">
    <w:abstractNumId w:val="16"/>
  </w:num>
  <w:num w:numId="9">
    <w:abstractNumId w:val="3"/>
  </w:num>
  <w:num w:numId="10">
    <w:abstractNumId w:val="12"/>
  </w:num>
  <w:num w:numId="11">
    <w:abstractNumId w:val="14"/>
  </w:num>
  <w:num w:numId="12">
    <w:abstractNumId w:val="15"/>
  </w:num>
  <w:num w:numId="13">
    <w:abstractNumId w:val="4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9"/>
  </w:num>
  <w:num w:numId="2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046A7"/>
    <w:rsid w:val="00006EB0"/>
    <w:rsid w:val="000112DB"/>
    <w:rsid w:val="00016BEF"/>
    <w:rsid w:val="00017861"/>
    <w:rsid w:val="00025EA4"/>
    <w:rsid w:val="00030410"/>
    <w:rsid w:val="000332C8"/>
    <w:rsid w:val="000333C7"/>
    <w:rsid w:val="00034700"/>
    <w:rsid w:val="000407B8"/>
    <w:rsid w:val="00043281"/>
    <w:rsid w:val="00050E9D"/>
    <w:rsid w:val="00053E7B"/>
    <w:rsid w:val="00055E81"/>
    <w:rsid w:val="0005658D"/>
    <w:rsid w:val="00063E07"/>
    <w:rsid w:val="00090648"/>
    <w:rsid w:val="000960CC"/>
    <w:rsid w:val="00096A8A"/>
    <w:rsid w:val="000972FC"/>
    <w:rsid w:val="000B3C64"/>
    <w:rsid w:val="000B3F9F"/>
    <w:rsid w:val="000C4807"/>
    <w:rsid w:val="000C5B75"/>
    <w:rsid w:val="000D1E0B"/>
    <w:rsid w:val="000E2831"/>
    <w:rsid w:val="000E5D78"/>
    <w:rsid w:val="000E5EA8"/>
    <w:rsid w:val="000E646C"/>
    <w:rsid w:val="000E755C"/>
    <w:rsid w:val="000F702B"/>
    <w:rsid w:val="001040CC"/>
    <w:rsid w:val="00105313"/>
    <w:rsid w:val="001063A7"/>
    <w:rsid w:val="001172D0"/>
    <w:rsid w:val="00121442"/>
    <w:rsid w:val="001347EB"/>
    <w:rsid w:val="00140BC5"/>
    <w:rsid w:val="00141C2B"/>
    <w:rsid w:val="00144AA5"/>
    <w:rsid w:val="00152AF0"/>
    <w:rsid w:val="00155177"/>
    <w:rsid w:val="00155200"/>
    <w:rsid w:val="00160873"/>
    <w:rsid w:val="001626B1"/>
    <w:rsid w:val="00163A2D"/>
    <w:rsid w:val="00163B20"/>
    <w:rsid w:val="00165BC1"/>
    <w:rsid w:val="001707F4"/>
    <w:rsid w:val="00172A95"/>
    <w:rsid w:val="00176285"/>
    <w:rsid w:val="00177FD7"/>
    <w:rsid w:val="00191DE4"/>
    <w:rsid w:val="001926C2"/>
    <w:rsid w:val="001A5A22"/>
    <w:rsid w:val="001A77BA"/>
    <w:rsid w:val="001B3EC6"/>
    <w:rsid w:val="001B668E"/>
    <w:rsid w:val="001D036A"/>
    <w:rsid w:val="001D1943"/>
    <w:rsid w:val="001D37BC"/>
    <w:rsid w:val="001D3847"/>
    <w:rsid w:val="001D646B"/>
    <w:rsid w:val="001E069C"/>
    <w:rsid w:val="001E300A"/>
    <w:rsid w:val="001E7F27"/>
    <w:rsid w:val="001F0D66"/>
    <w:rsid w:val="00203C3C"/>
    <w:rsid w:val="0021465B"/>
    <w:rsid w:val="00215192"/>
    <w:rsid w:val="00215340"/>
    <w:rsid w:val="002229E0"/>
    <w:rsid w:val="0022622A"/>
    <w:rsid w:val="00251674"/>
    <w:rsid w:val="002520DD"/>
    <w:rsid w:val="00263600"/>
    <w:rsid w:val="0026721D"/>
    <w:rsid w:val="00270B29"/>
    <w:rsid w:val="00272EC5"/>
    <w:rsid w:val="0028004B"/>
    <w:rsid w:val="00285873"/>
    <w:rsid w:val="00293E42"/>
    <w:rsid w:val="002A0388"/>
    <w:rsid w:val="002A134D"/>
    <w:rsid w:val="002A5847"/>
    <w:rsid w:val="002B66A6"/>
    <w:rsid w:val="002C4C72"/>
    <w:rsid w:val="002C6252"/>
    <w:rsid w:val="002C6A6D"/>
    <w:rsid w:val="002D1A11"/>
    <w:rsid w:val="002E300A"/>
    <w:rsid w:val="002E65B0"/>
    <w:rsid w:val="002E6E0A"/>
    <w:rsid w:val="002E7E90"/>
    <w:rsid w:val="002F14BB"/>
    <w:rsid w:val="002F3E8E"/>
    <w:rsid w:val="002F4C90"/>
    <w:rsid w:val="002F5BB1"/>
    <w:rsid w:val="002F6929"/>
    <w:rsid w:val="00300ACE"/>
    <w:rsid w:val="00300D04"/>
    <w:rsid w:val="00304425"/>
    <w:rsid w:val="003051AF"/>
    <w:rsid w:val="0031295D"/>
    <w:rsid w:val="00312C8E"/>
    <w:rsid w:val="00321806"/>
    <w:rsid w:val="00327BB6"/>
    <w:rsid w:val="00335120"/>
    <w:rsid w:val="003367A3"/>
    <w:rsid w:val="00340085"/>
    <w:rsid w:val="00341DBD"/>
    <w:rsid w:val="0034518F"/>
    <w:rsid w:val="00350EE7"/>
    <w:rsid w:val="00352104"/>
    <w:rsid w:val="00353330"/>
    <w:rsid w:val="00354201"/>
    <w:rsid w:val="00356224"/>
    <w:rsid w:val="00360D95"/>
    <w:rsid w:val="00364F1D"/>
    <w:rsid w:val="003701AA"/>
    <w:rsid w:val="00371BE6"/>
    <w:rsid w:val="00372FD5"/>
    <w:rsid w:val="003748AA"/>
    <w:rsid w:val="00374DD8"/>
    <w:rsid w:val="00383011"/>
    <w:rsid w:val="0038507A"/>
    <w:rsid w:val="00391DE2"/>
    <w:rsid w:val="00396F38"/>
    <w:rsid w:val="003B65E8"/>
    <w:rsid w:val="003B7892"/>
    <w:rsid w:val="003C24D6"/>
    <w:rsid w:val="003C621A"/>
    <w:rsid w:val="003D592C"/>
    <w:rsid w:val="003E6951"/>
    <w:rsid w:val="003E7F63"/>
    <w:rsid w:val="003F3285"/>
    <w:rsid w:val="003F4444"/>
    <w:rsid w:val="003F45EC"/>
    <w:rsid w:val="003F7E74"/>
    <w:rsid w:val="00402C54"/>
    <w:rsid w:val="004060C1"/>
    <w:rsid w:val="00410F0F"/>
    <w:rsid w:val="00415B32"/>
    <w:rsid w:val="00425AEF"/>
    <w:rsid w:val="00426245"/>
    <w:rsid w:val="00430537"/>
    <w:rsid w:val="004318DA"/>
    <w:rsid w:val="00444BCD"/>
    <w:rsid w:val="00451720"/>
    <w:rsid w:val="00451E07"/>
    <w:rsid w:val="0046045D"/>
    <w:rsid w:val="00461837"/>
    <w:rsid w:val="00473C34"/>
    <w:rsid w:val="00477F05"/>
    <w:rsid w:val="00482A8F"/>
    <w:rsid w:val="00492164"/>
    <w:rsid w:val="00492B2D"/>
    <w:rsid w:val="004950C4"/>
    <w:rsid w:val="004A6F01"/>
    <w:rsid w:val="004B4E5E"/>
    <w:rsid w:val="004C0A50"/>
    <w:rsid w:val="004C484C"/>
    <w:rsid w:val="004C4E1A"/>
    <w:rsid w:val="004D2E4C"/>
    <w:rsid w:val="004D6E3B"/>
    <w:rsid w:val="004E3085"/>
    <w:rsid w:val="004E3172"/>
    <w:rsid w:val="004E6762"/>
    <w:rsid w:val="00500A7F"/>
    <w:rsid w:val="00501132"/>
    <w:rsid w:val="00507CCD"/>
    <w:rsid w:val="00514AB2"/>
    <w:rsid w:val="00525F91"/>
    <w:rsid w:val="0052664F"/>
    <w:rsid w:val="00530A72"/>
    <w:rsid w:val="0053332D"/>
    <w:rsid w:val="0053686E"/>
    <w:rsid w:val="005376ED"/>
    <w:rsid w:val="0054373E"/>
    <w:rsid w:val="0054375B"/>
    <w:rsid w:val="00546768"/>
    <w:rsid w:val="00555D82"/>
    <w:rsid w:val="00560676"/>
    <w:rsid w:val="00570E21"/>
    <w:rsid w:val="00571B57"/>
    <w:rsid w:val="00571FCC"/>
    <w:rsid w:val="00574AD8"/>
    <w:rsid w:val="00577CDF"/>
    <w:rsid w:val="005800AF"/>
    <w:rsid w:val="0058135C"/>
    <w:rsid w:val="00582DDF"/>
    <w:rsid w:val="005840E0"/>
    <w:rsid w:val="0058609A"/>
    <w:rsid w:val="00590A6F"/>
    <w:rsid w:val="00591A13"/>
    <w:rsid w:val="00594672"/>
    <w:rsid w:val="005A1439"/>
    <w:rsid w:val="005A2ED9"/>
    <w:rsid w:val="005A4B24"/>
    <w:rsid w:val="005A59C2"/>
    <w:rsid w:val="005B2376"/>
    <w:rsid w:val="005B2A37"/>
    <w:rsid w:val="005C3243"/>
    <w:rsid w:val="005D0063"/>
    <w:rsid w:val="005D5310"/>
    <w:rsid w:val="005D799C"/>
    <w:rsid w:val="005E0BCC"/>
    <w:rsid w:val="005E6839"/>
    <w:rsid w:val="005F1430"/>
    <w:rsid w:val="005F349E"/>
    <w:rsid w:val="005F523D"/>
    <w:rsid w:val="005F557D"/>
    <w:rsid w:val="005F6784"/>
    <w:rsid w:val="006063B3"/>
    <w:rsid w:val="00623096"/>
    <w:rsid w:val="006244EF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456A7"/>
    <w:rsid w:val="00656B0B"/>
    <w:rsid w:val="00660B06"/>
    <w:rsid w:val="006614A3"/>
    <w:rsid w:val="00662BDB"/>
    <w:rsid w:val="00676C76"/>
    <w:rsid w:val="00680846"/>
    <w:rsid w:val="006815CF"/>
    <w:rsid w:val="00686210"/>
    <w:rsid w:val="006908E1"/>
    <w:rsid w:val="00692206"/>
    <w:rsid w:val="00696A9D"/>
    <w:rsid w:val="00697D0F"/>
    <w:rsid w:val="006A2645"/>
    <w:rsid w:val="006A48C2"/>
    <w:rsid w:val="006B053D"/>
    <w:rsid w:val="006B31A8"/>
    <w:rsid w:val="006B5194"/>
    <w:rsid w:val="006B6666"/>
    <w:rsid w:val="006C22FE"/>
    <w:rsid w:val="006D52D7"/>
    <w:rsid w:val="006E217B"/>
    <w:rsid w:val="006F1DC9"/>
    <w:rsid w:val="00705A36"/>
    <w:rsid w:val="0070791E"/>
    <w:rsid w:val="00716D6B"/>
    <w:rsid w:val="00723766"/>
    <w:rsid w:val="00723D01"/>
    <w:rsid w:val="00724914"/>
    <w:rsid w:val="00733C28"/>
    <w:rsid w:val="007346F5"/>
    <w:rsid w:val="00734BA7"/>
    <w:rsid w:val="00741B5F"/>
    <w:rsid w:val="0074282C"/>
    <w:rsid w:val="0074436B"/>
    <w:rsid w:val="00744AED"/>
    <w:rsid w:val="00745EEC"/>
    <w:rsid w:val="00751963"/>
    <w:rsid w:val="00754FFE"/>
    <w:rsid w:val="00755BE2"/>
    <w:rsid w:val="00763A27"/>
    <w:rsid w:val="00767FF8"/>
    <w:rsid w:val="007704C0"/>
    <w:rsid w:val="00772E42"/>
    <w:rsid w:val="00780176"/>
    <w:rsid w:val="007855EC"/>
    <w:rsid w:val="00787CD3"/>
    <w:rsid w:val="00790F24"/>
    <w:rsid w:val="007A1E8E"/>
    <w:rsid w:val="007B1E30"/>
    <w:rsid w:val="007C207F"/>
    <w:rsid w:val="007C2C77"/>
    <w:rsid w:val="007D67AE"/>
    <w:rsid w:val="007E019E"/>
    <w:rsid w:val="007F04F2"/>
    <w:rsid w:val="00802481"/>
    <w:rsid w:val="00802679"/>
    <w:rsid w:val="00803353"/>
    <w:rsid w:val="00805D91"/>
    <w:rsid w:val="00810051"/>
    <w:rsid w:val="00813C34"/>
    <w:rsid w:val="008204DF"/>
    <w:rsid w:val="00821689"/>
    <w:rsid w:val="0082247F"/>
    <w:rsid w:val="008271CA"/>
    <w:rsid w:val="008304EE"/>
    <w:rsid w:val="00830CF0"/>
    <w:rsid w:val="00831CEF"/>
    <w:rsid w:val="00835009"/>
    <w:rsid w:val="008372F5"/>
    <w:rsid w:val="008423E5"/>
    <w:rsid w:val="00847C73"/>
    <w:rsid w:val="00860EF9"/>
    <w:rsid w:val="00870D33"/>
    <w:rsid w:val="00873D78"/>
    <w:rsid w:val="00884410"/>
    <w:rsid w:val="0088504D"/>
    <w:rsid w:val="00890695"/>
    <w:rsid w:val="008A2701"/>
    <w:rsid w:val="008A3742"/>
    <w:rsid w:val="008A5A67"/>
    <w:rsid w:val="008A6D4D"/>
    <w:rsid w:val="008B7779"/>
    <w:rsid w:val="008D23AA"/>
    <w:rsid w:val="008D439C"/>
    <w:rsid w:val="008D4FE0"/>
    <w:rsid w:val="008D7255"/>
    <w:rsid w:val="008E6B9C"/>
    <w:rsid w:val="008F7AA2"/>
    <w:rsid w:val="00907CC5"/>
    <w:rsid w:val="00910410"/>
    <w:rsid w:val="009113CD"/>
    <w:rsid w:val="0091154A"/>
    <w:rsid w:val="009165E0"/>
    <w:rsid w:val="00925341"/>
    <w:rsid w:val="00927FD8"/>
    <w:rsid w:val="00935469"/>
    <w:rsid w:val="00945CBD"/>
    <w:rsid w:val="009519EA"/>
    <w:rsid w:val="0096058F"/>
    <w:rsid w:val="009645AC"/>
    <w:rsid w:val="009657B3"/>
    <w:rsid w:val="00966F04"/>
    <w:rsid w:val="009777F2"/>
    <w:rsid w:val="0098693B"/>
    <w:rsid w:val="00986F5B"/>
    <w:rsid w:val="009878E1"/>
    <w:rsid w:val="00992BDB"/>
    <w:rsid w:val="0099309D"/>
    <w:rsid w:val="0099691C"/>
    <w:rsid w:val="009A7418"/>
    <w:rsid w:val="009A7978"/>
    <w:rsid w:val="009D0AE6"/>
    <w:rsid w:val="009E10C9"/>
    <w:rsid w:val="009E31ED"/>
    <w:rsid w:val="009E5C7E"/>
    <w:rsid w:val="009E68C5"/>
    <w:rsid w:val="00A04DAF"/>
    <w:rsid w:val="00A10EC9"/>
    <w:rsid w:val="00A154CC"/>
    <w:rsid w:val="00A15580"/>
    <w:rsid w:val="00A17496"/>
    <w:rsid w:val="00A175B0"/>
    <w:rsid w:val="00A2012E"/>
    <w:rsid w:val="00A20403"/>
    <w:rsid w:val="00A219E1"/>
    <w:rsid w:val="00A32874"/>
    <w:rsid w:val="00A342C0"/>
    <w:rsid w:val="00A36F19"/>
    <w:rsid w:val="00A44D19"/>
    <w:rsid w:val="00A46CED"/>
    <w:rsid w:val="00A47A7B"/>
    <w:rsid w:val="00A62D6F"/>
    <w:rsid w:val="00A72A26"/>
    <w:rsid w:val="00A73B3D"/>
    <w:rsid w:val="00A822E3"/>
    <w:rsid w:val="00A83CAF"/>
    <w:rsid w:val="00A8703B"/>
    <w:rsid w:val="00A876EA"/>
    <w:rsid w:val="00A95A1A"/>
    <w:rsid w:val="00AB0B66"/>
    <w:rsid w:val="00AB4E23"/>
    <w:rsid w:val="00AB6992"/>
    <w:rsid w:val="00AB6ED5"/>
    <w:rsid w:val="00AC01CC"/>
    <w:rsid w:val="00AC0570"/>
    <w:rsid w:val="00AC09A1"/>
    <w:rsid w:val="00AC3992"/>
    <w:rsid w:val="00AC67F2"/>
    <w:rsid w:val="00AD2EAE"/>
    <w:rsid w:val="00AE1D39"/>
    <w:rsid w:val="00AE2495"/>
    <w:rsid w:val="00AE2825"/>
    <w:rsid w:val="00AE4B3A"/>
    <w:rsid w:val="00AF33FB"/>
    <w:rsid w:val="00AF58B5"/>
    <w:rsid w:val="00AF642A"/>
    <w:rsid w:val="00AF67CB"/>
    <w:rsid w:val="00B07A5D"/>
    <w:rsid w:val="00B1174F"/>
    <w:rsid w:val="00B15F53"/>
    <w:rsid w:val="00B2278F"/>
    <w:rsid w:val="00B24024"/>
    <w:rsid w:val="00B24DFB"/>
    <w:rsid w:val="00B27008"/>
    <w:rsid w:val="00B30696"/>
    <w:rsid w:val="00B31201"/>
    <w:rsid w:val="00B33099"/>
    <w:rsid w:val="00B34EB7"/>
    <w:rsid w:val="00B3639C"/>
    <w:rsid w:val="00B42C59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29D"/>
    <w:rsid w:val="00B57B45"/>
    <w:rsid w:val="00B64E47"/>
    <w:rsid w:val="00B7153E"/>
    <w:rsid w:val="00B7366F"/>
    <w:rsid w:val="00B80C78"/>
    <w:rsid w:val="00B85432"/>
    <w:rsid w:val="00B864D3"/>
    <w:rsid w:val="00B976BD"/>
    <w:rsid w:val="00B9780D"/>
    <w:rsid w:val="00BA24A0"/>
    <w:rsid w:val="00BB16ED"/>
    <w:rsid w:val="00BB2524"/>
    <w:rsid w:val="00BB4BCC"/>
    <w:rsid w:val="00BB64CC"/>
    <w:rsid w:val="00BB6551"/>
    <w:rsid w:val="00BC0306"/>
    <w:rsid w:val="00BC15F5"/>
    <w:rsid w:val="00BC4E1C"/>
    <w:rsid w:val="00BD0C3F"/>
    <w:rsid w:val="00BE273C"/>
    <w:rsid w:val="00BE3B6F"/>
    <w:rsid w:val="00BE6E33"/>
    <w:rsid w:val="00BF2D3F"/>
    <w:rsid w:val="00BF4A13"/>
    <w:rsid w:val="00BF4C52"/>
    <w:rsid w:val="00C057F3"/>
    <w:rsid w:val="00C062FC"/>
    <w:rsid w:val="00C07396"/>
    <w:rsid w:val="00C07B5B"/>
    <w:rsid w:val="00C12688"/>
    <w:rsid w:val="00C13F31"/>
    <w:rsid w:val="00C25115"/>
    <w:rsid w:val="00C30401"/>
    <w:rsid w:val="00C322A3"/>
    <w:rsid w:val="00C337AE"/>
    <w:rsid w:val="00C42593"/>
    <w:rsid w:val="00C5795F"/>
    <w:rsid w:val="00C57DA6"/>
    <w:rsid w:val="00C62D16"/>
    <w:rsid w:val="00C63A68"/>
    <w:rsid w:val="00C6561B"/>
    <w:rsid w:val="00C66F2D"/>
    <w:rsid w:val="00C67D18"/>
    <w:rsid w:val="00C706ED"/>
    <w:rsid w:val="00C77617"/>
    <w:rsid w:val="00C82423"/>
    <w:rsid w:val="00C8553C"/>
    <w:rsid w:val="00C903C2"/>
    <w:rsid w:val="00C9065C"/>
    <w:rsid w:val="00C94619"/>
    <w:rsid w:val="00C9730F"/>
    <w:rsid w:val="00C9748E"/>
    <w:rsid w:val="00C9765D"/>
    <w:rsid w:val="00C97D7B"/>
    <w:rsid w:val="00CA0BE2"/>
    <w:rsid w:val="00CA4901"/>
    <w:rsid w:val="00CA5522"/>
    <w:rsid w:val="00CA6276"/>
    <w:rsid w:val="00CC0ACC"/>
    <w:rsid w:val="00CD160D"/>
    <w:rsid w:val="00CD401D"/>
    <w:rsid w:val="00CE0AB8"/>
    <w:rsid w:val="00CE2721"/>
    <w:rsid w:val="00CE3C64"/>
    <w:rsid w:val="00CE582C"/>
    <w:rsid w:val="00CF4F71"/>
    <w:rsid w:val="00D05C30"/>
    <w:rsid w:val="00D1400A"/>
    <w:rsid w:val="00D160DB"/>
    <w:rsid w:val="00D21A0B"/>
    <w:rsid w:val="00D2419D"/>
    <w:rsid w:val="00D305A4"/>
    <w:rsid w:val="00D30763"/>
    <w:rsid w:val="00D5219F"/>
    <w:rsid w:val="00D56175"/>
    <w:rsid w:val="00D5710D"/>
    <w:rsid w:val="00D75372"/>
    <w:rsid w:val="00D76D27"/>
    <w:rsid w:val="00D779B4"/>
    <w:rsid w:val="00D779C6"/>
    <w:rsid w:val="00D85AD0"/>
    <w:rsid w:val="00D91743"/>
    <w:rsid w:val="00DA2978"/>
    <w:rsid w:val="00DA4BF5"/>
    <w:rsid w:val="00DA76F8"/>
    <w:rsid w:val="00DB028D"/>
    <w:rsid w:val="00DB14ED"/>
    <w:rsid w:val="00DB4FE4"/>
    <w:rsid w:val="00DB6EE9"/>
    <w:rsid w:val="00DB7BF7"/>
    <w:rsid w:val="00DC6EFD"/>
    <w:rsid w:val="00DC7391"/>
    <w:rsid w:val="00DD399A"/>
    <w:rsid w:val="00DD516C"/>
    <w:rsid w:val="00DD5DE3"/>
    <w:rsid w:val="00DD6626"/>
    <w:rsid w:val="00DE46C7"/>
    <w:rsid w:val="00DE6EAE"/>
    <w:rsid w:val="00E10A66"/>
    <w:rsid w:val="00E1181A"/>
    <w:rsid w:val="00E20EB9"/>
    <w:rsid w:val="00E270E3"/>
    <w:rsid w:val="00E60710"/>
    <w:rsid w:val="00E60736"/>
    <w:rsid w:val="00E63840"/>
    <w:rsid w:val="00E67B00"/>
    <w:rsid w:val="00E8289C"/>
    <w:rsid w:val="00E830C4"/>
    <w:rsid w:val="00E866F3"/>
    <w:rsid w:val="00E8681A"/>
    <w:rsid w:val="00E9136F"/>
    <w:rsid w:val="00E914DB"/>
    <w:rsid w:val="00EA2B0D"/>
    <w:rsid w:val="00EB12F0"/>
    <w:rsid w:val="00EB3790"/>
    <w:rsid w:val="00EB4157"/>
    <w:rsid w:val="00EE0055"/>
    <w:rsid w:val="00EE1F94"/>
    <w:rsid w:val="00EF4B1B"/>
    <w:rsid w:val="00EF5D74"/>
    <w:rsid w:val="00F16D99"/>
    <w:rsid w:val="00F201BD"/>
    <w:rsid w:val="00F221D6"/>
    <w:rsid w:val="00F24207"/>
    <w:rsid w:val="00F271E0"/>
    <w:rsid w:val="00F367F8"/>
    <w:rsid w:val="00F37807"/>
    <w:rsid w:val="00F4342C"/>
    <w:rsid w:val="00F60A43"/>
    <w:rsid w:val="00F61EF3"/>
    <w:rsid w:val="00F622C6"/>
    <w:rsid w:val="00F6516C"/>
    <w:rsid w:val="00F65E18"/>
    <w:rsid w:val="00F7101E"/>
    <w:rsid w:val="00F7270C"/>
    <w:rsid w:val="00F76D83"/>
    <w:rsid w:val="00F80249"/>
    <w:rsid w:val="00F8154A"/>
    <w:rsid w:val="00F849D8"/>
    <w:rsid w:val="00F8649B"/>
    <w:rsid w:val="00F868F4"/>
    <w:rsid w:val="00F9314C"/>
    <w:rsid w:val="00F9533C"/>
    <w:rsid w:val="00FB3DA9"/>
    <w:rsid w:val="00FC5103"/>
    <w:rsid w:val="00FD53A0"/>
    <w:rsid w:val="00FE4AEC"/>
    <w:rsid w:val="00FE4B53"/>
    <w:rsid w:val="00FE6FE9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16A2048"/>
  <w15:docId w15:val="{64B311B8-04BB-4F17-B274-F68DE18A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semiHidden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12pt">
    <w:name w:val="Normal + 12 pt"/>
    <w:aliases w:val="Justificado,Espaçamento entre linhas:  1,5 linha"/>
    <w:basedOn w:val="Normal"/>
    <w:rsid w:val="005E6839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SemEspaamento">
    <w:name w:val="No Spacing"/>
    <w:uiPriority w:val="1"/>
    <w:qFormat/>
    <w:rsid w:val="00C906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1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g.luizroberto@outloo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hyperlink" Target="mailto:amm@amm.org.br" TargetMode="External"/><Relationship Id="rId5" Type="http://schemas.openxmlformats.org/officeDocument/2006/relationships/hyperlink" Target="http://www.amm.org.br" TargetMode="External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ED742-1680-4A6F-B9C2-D61B33F12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3432</Words>
  <Characters>18539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39</cp:revision>
  <cp:lastPrinted>2016-02-19T20:13:00Z</cp:lastPrinted>
  <dcterms:created xsi:type="dcterms:W3CDTF">2016-07-20T13:08:00Z</dcterms:created>
  <dcterms:modified xsi:type="dcterms:W3CDTF">2018-04-03T14:59:00Z</dcterms:modified>
</cp:coreProperties>
</file>